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2CB26" w14:textId="1CB3EA49" w:rsidR="00E43CDC" w:rsidRDefault="00E43CDC" w:rsidP="00E43CDC">
      <w:pPr>
        <w:pStyle w:val="Title"/>
        <w:tabs>
          <w:tab w:val="left" w:pos="2880"/>
        </w:tabs>
        <w:jc w:val="center"/>
      </w:pPr>
      <w:r>
        <w:rPr>
          <w:noProof/>
        </w:rPr>
        <w:drawing>
          <wp:inline distT="0" distB="0" distL="0" distR="0" wp14:anchorId="3D2FA22D" wp14:editId="676D5FE7">
            <wp:extent cx="2240280" cy="941705"/>
            <wp:effectExtent l="0" t="0" r="7620" b="0"/>
            <wp:docPr id="1073741826" name="officeArt object" descr="Circle logo of the National Federation of the Blind of California with the tagline &quot;live the life you want.&quot;"/>
            <wp:cNvGraphicFramePr/>
            <a:graphic xmlns:a="http://schemas.openxmlformats.org/drawingml/2006/main">
              <a:graphicData uri="http://schemas.openxmlformats.org/drawingml/2006/picture">
                <pic:pic xmlns:pic="http://schemas.openxmlformats.org/drawingml/2006/picture">
                  <pic:nvPicPr>
                    <pic:cNvPr id="1073741826" name="officeArt object" descr="Circle logo of the National Federation of the Blind of California with the tagline &quot;live the life you want.&quot;"/>
                    <pic:cNvPicPr/>
                  </pic:nvPicPr>
                  <pic:blipFill>
                    <a:blip r:embed="rId4"/>
                    <a:stretch>
                      <a:fillRect/>
                    </a:stretch>
                  </pic:blipFill>
                  <pic:spPr>
                    <a:xfrm>
                      <a:off x="0" y="0"/>
                      <a:ext cx="2240280" cy="941705"/>
                    </a:xfrm>
                    <a:prstGeom prst="rect">
                      <a:avLst/>
                    </a:prstGeom>
                    <a:ln w="12700" cap="flat">
                      <a:noFill/>
                      <a:miter lim="400000"/>
                    </a:ln>
                    <a:effectLst/>
                  </pic:spPr>
                </pic:pic>
              </a:graphicData>
            </a:graphic>
          </wp:inline>
        </w:drawing>
      </w:r>
    </w:p>
    <w:p w14:paraId="28DBAC15" w14:textId="626A2463" w:rsidR="00E43CDC" w:rsidRDefault="00E43CDC" w:rsidP="00E43CDC">
      <w:pPr>
        <w:pStyle w:val="Title"/>
        <w:tabs>
          <w:tab w:val="left" w:pos="2880"/>
        </w:tabs>
        <w:jc w:val="center"/>
      </w:pPr>
      <w:r>
        <w:t>Welcome to the 2024 National Federation of the Blind of California State Convention</w:t>
      </w:r>
    </w:p>
    <w:p w14:paraId="0E655961" w14:textId="77777777" w:rsidR="00E43CDC" w:rsidRDefault="00E43CDC" w:rsidP="00E43CDC">
      <w:pPr>
        <w:pStyle w:val="PlainText"/>
        <w:tabs>
          <w:tab w:val="left" w:pos="2880"/>
        </w:tabs>
        <w:rPr>
          <w:b/>
          <w:bCs/>
          <w:u w:val="single"/>
        </w:rPr>
      </w:pPr>
    </w:p>
    <w:p w14:paraId="6122971B" w14:textId="389D6F74" w:rsidR="00E43CDC" w:rsidRDefault="00FC1817" w:rsidP="00E43CDC">
      <w:pPr>
        <w:pStyle w:val="Heading2"/>
        <w:tabs>
          <w:tab w:val="left" w:pos="2880"/>
        </w:tabs>
        <w:spacing w:before="0"/>
        <w:jc w:val="center"/>
        <w:rPr>
          <w:rFonts w:ascii="Tahoma" w:hAnsi="Tahoma" w:cs="Tahoma"/>
          <w:color w:val="auto"/>
          <w:sz w:val="32"/>
          <w:szCs w:val="32"/>
        </w:rPr>
      </w:pPr>
      <w:r>
        <w:rPr>
          <w:rFonts w:ascii="Tahoma" w:hAnsi="Tahoma" w:cs="Tahoma"/>
          <w:color w:val="auto"/>
          <w:sz w:val="32"/>
          <w:szCs w:val="32"/>
        </w:rPr>
        <w:t>Saturday</w:t>
      </w:r>
      <w:r w:rsidR="00592652">
        <w:rPr>
          <w:rFonts w:ascii="Tahoma" w:hAnsi="Tahoma" w:cs="Tahoma"/>
          <w:color w:val="auto"/>
          <w:sz w:val="32"/>
          <w:szCs w:val="32"/>
        </w:rPr>
        <w:t xml:space="preserve"> </w:t>
      </w:r>
      <w:r w:rsidR="00E43CDC">
        <w:rPr>
          <w:rFonts w:ascii="Tahoma" w:hAnsi="Tahoma" w:cs="Tahoma"/>
          <w:color w:val="auto"/>
          <w:sz w:val="32"/>
          <w:szCs w:val="32"/>
        </w:rPr>
        <w:t>March 1</w:t>
      </w:r>
      <w:r>
        <w:rPr>
          <w:rFonts w:ascii="Tahoma" w:hAnsi="Tahoma" w:cs="Tahoma"/>
          <w:color w:val="auto"/>
          <w:sz w:val="32"/>
          <w:szCs w:val="32"/>
        </w:rPr>
        <w:t>6</w:t>
      </w:r>
      <w:r w:rsidR="00E43CDC">
        <w:rPr>
          <w:rFonts w:ascii="Tahoma" w:hAnsi="Tahoma" w:cs="Tahoma"/>
          <w:color w:val="auto"/>
          <w:sz w:val="32"/>
          <w:szCs w:val="32"/>
        </w:rPr>
        <w:t>, 2024</w:t>
      </w:r>
    </w:p>
    <w:p w14:paraId="070BE1D8" w14:textId="77777777" w:rsidR="00E43CDC" w:rsidRDefault="00E43CDC" w:rsidP="00E43CDC">
      <w:pPr>
        <w:pStyle w:val="Heading2"/>
        <w:tabs>
          <w:tab w:val="left" w:pos="2880"/>
        </w:tabs>
        <w:spacing w:before="0"/>
        <w:jc w:val="center"/>
        <w:rPr>
          <w:rFonts w:ascii="Tahoma" w:hAnsi="Tahoma" w:cs="Tahoma"/>
          <w:color w:val="auto"/>
          <w:sz w:val="32"/>
          <w:szCs w:val="32"/>
        </w:rPr>
      </w:pPr>
    </w:p>
    <w:p w14:paraId="0B8410B1" w14:textId="77777777" w:rsidR="00E43CDC" w:rsidRDefault="00E43CDC" w:rsidP="00E43CDC">
      <w:pPr>
        <w:tabs>
          <w:tab w:val="left" w:pos="2880"/>
        </w:tabs>
        <w:spacing w:after="0"/>
        <w:rPr>
          <w:rFonts w:ascii="Tahoma" w:hAnsi="Tahoma" w:cs="Tahoma"/>
          <w:b/>
          <w:bCs/>
          <w:sz w:val="28"/>
          <w:szCs w:val="28"/>
        </w:rPr>
      </w:pPr>
      <w:r>
        <w:rPr>
          <w:rFonts w:ascii="Tahoma" w:hAnsi="Tahoma" w:cs="Tahoma"/>
          <w:b/>
          <w:bCs/>
          <w:sz w:val="28"/>
          <w:szCs w:val="28"/>
        </w:rPr>
        <w:t>Impact: Touching Our World with Hope and Determination</w:t>
      </w:r>
      <w:bookmarkStart w:id="0" w:name="_Hlk22729625"/>
    </w:p>
    <w:p w14:paraId="6480FE63" w14:textId="77777777" w:rsidR="00E43CDC" w:rsidRDefault="00E43CDC" w:rsidP="00E43CDC">
      <w:pPr>
        <w:tabs>
          <w:tab w:val="left" w:pos="2880"/>
        </w:tabs>
        <w:spacing w:after="0"/>
        <w:rPr>
          <w:rFonts w:ascii="Tahoma" w:hAnsi="Tahoma" w:cs="Tahoma"/>
        </w:rPr>
      </w:pPr>
    </w:p>
    <w:p w14:paraId="43ABFC9F" w14:textId="77777777" w:rsidR="00E43CDC" w:rsidRDefault="00E43CDC" w:rsidP="00E43CDC">
      <w:pPr>
        <w:tabs>
          <w:tab w:val="left" w:pos="2880"/>
        </w:tabs>
        <w:spacing w:after="0"/>
        <w:rPr>
          <w:rFonts w:ascii="Tahoma" w:hAnsi="Tahoma" w:cs="Tahoma"/>
          <w:b/>
          <w:bCs/>
          <w:sz w:val="24"/>
          <w:szCs w:val="24"/>
        </w:rPr>
      </w:pPr>
      <w:r>
        <w:rPr>
          <w:rFonts w:ascii="Tahoma" w:hAnsi="Tahoma" w:cs="Tahoma"/>
          <w:sz w:val="24"/>
          <w:szCs w:val="24"/>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 Together with love, hope, and determination, we transform dreams into reality.</w:t>
      </w:r>
      <w:bookmarkEnd w:id="0"/>
    </w:p>
    <w:p w14:paraId="1B00348A" w14:textId="77777777" w:rsidR="00E43CDC" w:rsidRDefault="00E43CDC" w:rsidP="00E43CDC">
      <w:pPr>
        <w:pStyle w:val="PlainText"/>
        <w:tabs>
          <w:tab w:val="left" w:pos="2880"/>
        </w:tabs>
        <w:rPr>
          <w:rFonts w:ascii="Tahoma" w:hAnsi="Tahoma" w:cs="Tahoma"/>
          <w:b/>
          <w:bCs/>
          <w:sz w:val="24"/>
          <w:szCs w:val="24"/>
          <w:u w:val="single"/>
        </w:rPr>
      </w:pPr>
    </w:p>
    <w:p w14:paraId="56FEDDDF" w14:textId="589BDF02" w:rsidR="00FC1817" w:rsidRDefault="00FC1817" w:rsidP="00FC1817">
      <w:pPr>
        <w:pStyle w:val="PlainText"/>
        <w:tabs>
          <w:tab w:val="left" w:pos="2880"/>
        </w:tabs>
        <w:rPr>
          <w:rFonts w:ascii="Tahoma" w:hAnsi="Tahoma" w:cs="Tahoma"/>
          <w:sz w:val="24"/>
          <w:szCs w:val="24"/>
        </w:rPr>
      </w:pPr>
      <w:r>
        <w:rPr>
          <w:rFonts w:ascii="Tahoma" w:hAnsi="Tahoma" w:cs="Tahoma"/>
          <w:b/>
          <w:bCs/>
          <w:i/>
          <w:iCs/>
          <w:sz w:val="24"/>
          <w:szCs w:val="24"/>
        </w:rPr>
        <w:t>8:00 am - 10:00 am</w:t>
      </w:r>
      <w:r>
        <w:rPr>
          <w:rFonts w:ascii="Tahoma" w:hAnsi="Tahoma" w:cs="Tahoma"/>
          <w:b/>
          <w:bCs/>
          <w:i/>
          <w:iCs/>
          <w:sz w:val="24"/>
          <w:szCs w:val="24"/>
        </w:rPr>
        <w:tab/>
        <w:t>California Association of Guide Dog Users Division</w:t>
      </w:r>
    </w:p>
    <w:p w14:paraId="0A929665" w14:textId="77777777" w:rsidR="00FC1817" w:rsidRDefault="00FC1817" w:rsidP="00FC1817">
      <w:pPr>
        <w:pStyle w:val="PlainText"/>
        <w:tabs>
          <w:tab w:val="left" w:pos="2880"/>
        </w:tabs>
        <w:spacing w:after="120"/>
        <w:rPr>
          <w:rFonts w:ascii="Tahoma" w:hAnsi="Tahoma" w:cs="Tahoma"/>
          <w:sz w:val="24"/>
          <w:szCs w:val="24"/>
        </w:rPr>
      </w:pPr>
      <w:r>
        <w:rPr>
          <w:rFonts w:ascii="Tahoma" w:hAnsi="Tahoma" w:cs="Tahoma"/>
          <w:sz w:val="24"/>
          <w:szCs w:val="24"/>
        </w:rPr>
        <w:t>President, Shannon Dillon</w:t>
      </w:r>
    </w:p>
    <w:p w14:paraId="34A06720" w14:textId="77777777" w:rsidR="00FC1817" w:rsidRPr="003F37C9" w:rsidRDefault="00FC1817" w:rsidP="00FC1817">
      <w:pPr>
        <w:pStyle w:val="BodyText"/>
        <w:rPr>
          <w:rFonts w:ascii="Tahoma" w:hAnsi="Tahoma" w:cs="Tahoma"/>
        </w:rPr>
      </w:pPr>
      <w:r w:rsidRPr="003F37C9">
        <w:rPr>
          <w:rFonts w:ascii="Tahoma" w:hAnsi="Tahoma" w:cs="Tahoma"/>
        </w:rPr>
        <w:t>Join the California Association of Guide Dog Users to learn about guide dog programs and hear what we have been doing for the last year. Elections will be held.</w:t>
      </w:r>
    </w:p>
    <w:p w14:paraId="08A10694" w14:textId="77777777" w:rsidR="00FC1817" w:rsidRPr="00DA712B" w:rsidRDefault="00FC1817" w:rsidP="00FC1817">
      <w:pPr>
        <w:pStyle w:val="PlainText"/>
        <w:tabs>
          <w:tab w:val="left" w:pos="2880"/>
        </w:tabs>
        <w:spacing w:before="120"/>
        <w:rPr>
          <w:rFonts w:ascii="Tahoma" w:hAnsi="Tahoma" w:cs="Tahoma"/>
          <w:sz w:val="24"/>
          <w:szCs w:val="24"/>
        </w:rPr>
      </w:pPr>
      <w:r w:rsidRPr="007F11C2">
        <w:rPr>
          <w:rFonts w:ascii="Tahoma" w:hAnsi="Tahoma" w:cs="Tahoma"/>
          <w:b/>
          <w:bCs/>
          <w:sz w:val="24"/>
          <w:szCs w:val="24"/>
        </w:rPr>
        <w:t>Carmel Room</w:t>
      </w:r>
    </w:p>
    <w:p w14:paraId="248607FA" w14:textId="77777777" w:rsidR="00FC1817" w:rsidRDefault="00FC1817" w:rsidP="00FC1817">
      <w:pPr>
        <w:pStyle w:val="PlainText"/>
        <w:tabs>
          <w:tab w:val="left" w:pos="2880"/>
        </w:tabs>
        <w:rPr>
          <w:rFonts w:ascii="Tahoma" w:hAnsi="Tahoma" w:cs="Tahoma"/>
          <w:sz w:val="24"/>
          <w:szCs w:val="24"/>
        </w:rPr>
      </w:pPr>
    </w:p>
    <w:p w14:paraId="44ECBBBD" w14:textId="77777777" w:rsidR="00FC1817" w:rsidRDefault="00FC1817" w:rsidP="00FC1817">
      <w:pPr>
        <w:pStyle w:val="PlainText"/>
        <w:tabs>
          <w:tab w:val="left" w:pos="2880"/>
        </w:tabs>
        <w:rPr>
          <w:rFonts w:ascii="Tahoma" w:hAnsi="Tahoma" w:cs="Tahoma"/>
          <w:b/>
          <w:bCs/>
          <w:i/>
          <w:iCs/>
          <w:sz w:val="24"/>
          <w:szCs w:val="24"/>
        </w:rPr>
      </w:pPr>
      <w:r>
        <w:rPr>
          <w:rFonts w:ascii="Tahoma" w:hAnsi="Tahoma" w:cs="Tahoma"/>
          <w:b/>
          <w:bCs/>
          <w:i/>
          <w:iCs/>
          <w:sz w:val="24"/>
          <w:szCs w:val="24"/>
        </w:rPr>
        <w:t>8:00 am - 10:00 am</w:t>
      </w:r>
      <w:r>
        <w:rPr>
          <w:rFonts w:ascii="Tahoma" w:hAnsi="Tahoma" w:cs="Tahoma"/>
          <w:b/>
          <w:bCs/>
          <w:i/>
          <w:iCs/>
          <w:sz w:val="24"/>
          <w:szCs w:val="24"/>
        </w:rPr>
        <w:tab/>
        <w:t>Senior Division</w:t>
      </w:r>
    </w:p>
    <w:p w14:paraId="48EB2B29" w14:textId="77777777" w:rsidR="00FC1817" w:rsidRDefault="00FC1817" w:rsidP="00FC1817">
      <w:pPr>
        <w:pStyle w:val="PlainText"/>
        <w:tabs>
          <w:tab w:val="left" w:pos="2880"/>
        </w:tabs>
        <w:spacing w:after="120"/>
        <w:rPr>
          <w:rFonts w:ascii="Tahoma" w:hAnsi="Tahoma" w:cs="Tahoma"/>
          <w:sz w:val="24"/>
          <w:szCs w:val="24"/>
        </w:rPr>
      </w:pPr>
      <w:r>
        <w:rPr>
          <w:rFonts w:ascii="Tahoma" w:hAnsi="Tahoma" w:cs="Tahoma"/>
          <w:sz w:val="24"/>
          <w:szCs w:val="24"/>
        </w:rPr>
        <w:t>President, Arietta Woods</w:t>
      </w:r>
    </w:p>
    <w:p w14:paraId="00E39426" w14:textId="77777777" w:rsidR="00FC1817" w:rsidRPr="003F37C9" w:rsidRDefault="00FC1817" w:rsidP="00FC1817">
      <w:pPr>
        <w:pStyle w:val="BodyText"/>
        <w:rPr>
          <w:rFonts w:ascii="Tahoma" w:hAnsi="Tahoma" w:cs="Tahoma"/>
        </w:rPr>
      </w:pPr>
      <w:r w:rsidRPr="003F37C9">
        <w:rPr>
          <w:rFonts w:ascii="Tahoma" w:hAnsi="Tahoma" w:cs="Tahoma"/>
        </w:rPr>
        <w:t>Join the Senior Division meeting for a super-charged experience, picking up the loose ends of our lives and coming together. Our guest speaker will be Glenn Crosby, National President of the NFB Senior Division.</w:t>
      </w:r>
    </w:p>
    <w:p w14:paraId="35B71786" w14:textId="77777777" w:rsidR="00FC1817" w:rsidRPr="00DA712B" w:rsidRDefault="00FC1817" w:rsidP="00FC1817">
      <w:pPr>
        <w:pStyle w:val="PlainText"/>
        <w:tabs>
          <w:tab w:val="left" w:pos="2880"/>
        </w:tabs>
        <w:spacing w:before="120"/>
        <w:rPr>
          <w:rFonts w:ascii="Tahoma" w:hAnsi="Tahoma" w:cs="Tahoma"/>
          <w:sz w:val="24"/>
          <w:szCs w:val="24"/>
        </w:rPr>
      </w:pPr>
      <w:r w:rsidRPr="00554F01">
        <w:rPr>
          <w:rFonts w:ascii="Tahoma" w:hAnsi="Tahoma" w:cs="Tahoma"/>
          <w:b/>
          <w:bCs/>
          <w:sz w:val="24"/>
          <w:szCs w:val="24"/>
        </w:rPr>
        <w:t>California Ballroom</w:t>
      </w:r>
    </w:p>
    <w:p w14:paraId="4C0E3F7B" w14:textId="77777777" w:rsidR="00FC1817" w:rsidRDefault="00FC1817" w:rsidP="00FC1817">
      <w:pPr>
        <w:pStyle w:val="PlainText"/>
        <w:tabs>
          <w:tab w:val="left" w:pos="2880"/>
        </w:tabs>
        <w:rPr>
          <w:rFonts w:ascii="Tahoma" w:hAnsi="Tahoma" w:cs="Tahoma"/>
          <w:sz w:val="24"/>
          <w:szCs w:val="24"/>
        </w:rPr>
      </w:pPr>
    </w:p>
    <w:p w14:paraId="59A621C8" w14:textId="77777777" w:rsidR="00FC1817" w:rsidRDefault="00FC1817" w:rsidP="00FC1817">
      <w:pPr>
        <w:pStyle w:val="PlainText"/>
        <w:tabs>
          <w:tab w:val="left" w:pos="2880"/>
        </w:tabs>
        <w:rPr>
          <w:rFonts w:ascii="Tahoma" w:hAnsi="Tahoma" w:cs="Tahoma"/>
          <w:sz w:val="24"/>
          <w:szCs w:val="24"/>
        </w:rPr>
      </w:pPr>
      <w:r>
        <w:rPr>
          <w:rFonts w:ascii="Tahoma" w:hAnsi="Tahoma" w:cs="Tahoma"/>
          <w:b/>
          <w:bCs/>
          <w:i/>
          <w:iCs/>
          <w:sz w:val="24"/>
          <w:szCs w:val="24"/>
        </w:rPr>
        <w:t>9:00 am - 11:00 am</w:t>
      </w:r>
      <w:r>
        <w:rPr>
          <w:rFonts w:ascii="Tahoma" w:hAnsi="Tahoma" w:cs="Tahoma"/>
          <w:b/>
          <w:bCs/>
          <w:i/>
          <w:iCs/>
          <w:sz w:val="24"/>
          <w:szCs w:val="24"/>
        </w:rPr>
        <w:tab/>
        <w:t>Parents of Blind Children Division</w:t>
      </w:r>
    </w:p>
    <w:p w14:paraId="556AD62A" w14:textId="77777777" w:rsidR="00FC1817" w:rsidRDefault="00FC1817" w:rsidP="00FC1817">
      <w:pPr>
        <w:pStyle w:val="PlainText"/>
        <w:tabs>
          <w:tab w:val="left" w:pos="2880"/>
        </w:tabs>
        <w:spacing w:after="120"/>
        <w:rPr>
          <w:rFonts w:ascii="Tahoma" w:hAnsi="Tahoma" w:cs="Tahoma"/>
          <w:sz w:val="24"/>
          <w:szCs w:val="24"/>
        </w:rPr>
      </w:pPr>
      <w:r>
        <w:rPr>
          <w:rFonts w:ascii="Tahoma" w:hAnsi="Tahoma" w:cs="Tahoma"/>
          <w:sz w:val="24"/>
          <w:szCs w:val="24"/>
        </w:rPr>
        <w:t>President, Janette Jones</w:t>
      </w:r>
    </w:p>
    <w:p w14:paraId="7EA6E14C" w14:textId="77777777" w:rsidR="00FC1817" w:rsidRPr="003F37C9" w:rsidRDefault="00FC1817" w:rsidP="00FC1817">
      <w:pPr>
        <w:pStyle w:val="BodyText"/>
        <w:rPr>
          <w:rFonts w:ascii="Tahoma" w:hAnsi="Tahoma" w:cs="Tahoma"/>
        </w:rPr>
      </w:pPr>
      <w:r w:rsidRPr="003F37C9">
        <w:rPr>
          <w:rFonts w:ascii="Tahoma" w:hAnsi="Tahoma" w:cs="Tahoma"/>
        </w:rPr>
        <w:t xml:space="preserve">Join us for an inspiring journey as we go “Back </w:t>
      </w:r>
      <w:proofErr w:type="gramStart"/>
      <w:r w:rsidRPr="003F37C9">
        <w:rPr>
          <w:rFonts w:ascii="Tahoma" w:hAnsi="Tahoma" w:cs="Tahoma"/>
        </w:rPr>
        <w:t>To</w:t>
      </w:r>
      <w:proofErr w:type="gramEnd"/>
      <w:r w:rsidRPr="003F37C9">
        <w:rPr>
          <w:rFonts w:ascii="Tahoma" w:hAnsi="Tahoma" w:cs="Tahoma"/>
        </w:rPr>
        <w:t xml:space="preserve"> Basics” at this year’s state convention! The Parents of Blind Children Division is thrilled to unite with blind parents in an endeavor to strengthen and support families across our state. We are embarking on a mission to build a division that caters to the unique needs of both blind parents and parents of blind children. We invite you to be a part of the conversation as we return to the drawing board, seeking your valuable input on shaping the future of our division. Whether you’re a blind parent, a parent of a blind child, an educator, or an ally, your presence is invaluable. </w:t>
      </w:r>
      <w:bookmarkStart w:id="1" w:name="Start"/>
      <w:bookmarkStart w:id="2" w:name="Complete"/>
      <w:bookmarkEnd w:id="1"/>
      <w:bookmarkEnd w:id="2"/>
      <w:r w:rsidRPr="003F37C9">
        <w:rPr>
          <w:rFonts w:ascii="Tahoma" w:hAnsi="Tahoma" w:cs="Tahoma"/>
        </w:rPr>
        <w:t>Come join us!</w:t>
      </w:r>
    </w:p>
    <w:p w14:paraId="631E0ADB" w14:textId="77777777" w:rsidR="00FC1817" w:rsidRPr="00554F01" w:rsidRDefault="00FC1817" w:rsidP="00FC1817">
      <w:pPr>
        <w:pStyle w:val="PlainText"/>
        <w:tabs>
          <w:tab w:val="left" w:pos="2880"/>
        </w:tabs>
        <w:spacing w:before="120"/>
        <w:rPr>
          <w:rFonts w:ascii="Tahoma" w:hAnsi="Tahoma" w:cs="Tahoma"/>
          <w:b/>
          <w:bCs/>
          <w:sz w:val="24"/>
          <w:szCs w:val="24"/>
        </w:rPr>
      </w:pPr>
      <w:r w:rsidRPr="00554F01">
        <w:rPr>
          <w:rFonts w:ascii="Tahoma" w:hAnsi="Tahoma" w:cs="Tahoma"/>
          <w:b/>
          <w:bCs/>
          <w:sz w:val="24"/>
          <w:szCs w:val="24"/>
        </w:rPr>
        <w:t>San Diego Room</w:t>
      </w:r>
    </w:p>
    <w:p w14:paraId="3B546DF7" w14:textId="77777777" w:rsidR="00FC1817" w:rsidRDefault="00FC1817" w:rsidP="00FC1817">
      <w:pPr>
        <w:pStyle w:val="PlainText"/>
        <w:tabs>
          <w:tab w:val="left" w:pos="2880"/>
        </w:tabs>
        <w:rPr>
          <w:rFonts w:ascii="Tahoma" w:hAnsi="Tahoma" w:cs="Tahoma"/>
          <w:b/>
          <w:bCs/>
          <w:i/>
          <w:iCs/>
          <w:sz w:val="24"/>
          <w:szCs w:val="24"/>
        </w:rPr>
      </w:pPr>
      <w:r>
        <w:rPr>
          <w:rFonts w:ascii="Tahoma" w:hAnsi="Tahoma" w:cs="Tahoma"/>
          <w:b/>
          <w:bCs/>
          <w:i/>
          <w:iCs/>
          <w:sz w:val="24"/>
          <w:szCs w:val="24"/>
        </w:rPr>
        <w:lastRenderedPageBreak/>
        <w:t>9:00 am - 11:00 am</w:t>
      </w:r>
      <w:r>
        <w:rPr>
          <w:rFonts w:ascii="Tahoma" w:hAnsi="Tahoma" w:cs="Tahoma"/>
          <w:b/>
          <w:bCs/>
          <w:i/>
          <w:iCs/>
          <w:sz w:val="24"/>
          <w:szCs w:val="24"/>
        </w:rPr>
        <w:tab/>
        <w:t>Sports and Recreation Division</w:t>
      </w:r>
    </w:p>
    <w:p w14:paraId="310B6809" w14:textId="77777777" w:rsidR="00FC1817" w:rsidRDefault="00FC1817" w:rsidP="00FC1817">
      <w:pPr>
        <w:pStyle w:val="PlainText"/>
        <w:tabs>
          <w:tab w:val="left" w:pos="2880"/>
        </w:tabs>
        <w:spacing w:after="120"/>
        <w:rPr>
          <w:rFonts w:ascii="Tahoma" w:hAnsi="Tahoma" w:cs="Tahoma"/>
          <w:sz w:val="24"/>
          <w:szCs w:val="24"/>
        </w:rPr>
      </w:pPr>
      <w:r>
        <w:rPr>
          <w:rFonts w:ascii="Tahoma" w:hAnsi="Tahoma" w:cs="Tahoma"/>
          <w:sz w:val="24"/>
          <w:szCs w:val="24"/>
        </w:rPr>
        <w:t>President, Joga Singh</w:t>
      </w:r>
    </w:p>
    <w:p w14:paraId="1DA2E9CD" w14:textId="77777777" w:rsidR="00FC1817" w:rsidRPr="003F37C9" w:rsidRDefault="00FC1817" w:rsidP="00FC1817">
      <w:pPr>
        <w:pStyle w:val="Body"/>
        <w:rPr>
          <w:rFonts w:ascii="Tahoma" w:hAnsi="Tahoma" w:cs="Tahoma"/>
        </w:rPr>
      </w:pPr>
      <w:r w:rsidRPr="003F37C9">
        <w:rPr>
          <w:rFonts w:ascii="Tahoma" w:hAnsi="Tahoma" w:cs="Tahoma"/>
        </w:rPr>
        <w:t xml:space="preserve">If you are a fan of sports, or lover of recreational activities, and want to increase or share your knowledge in these areas, please join the general meeting of our Sports and Recreation Division. We </w:t>
      </w:r>
      <w:proofErr w:type="spellStart"/>
      <w:r w:rsidRPr="003F37C9">
        <w:rPr>
          <w:rFonts w:ascii="Tahoma" w:hAnsi="Tahoma" w:cs="Tahoma"/>
        </w:rPr>
        <w:t>wil</w:t>
      </w:r>
      <w:proofErr w:type="spellEnd"/>
      <w:r w:rsidRPr="003F37C9">
        <w:rPr>
          <w:rFonts w:ascii="Tahoma" w:hAnsi="Tahoma" w:cs="Tahoma"/>
        </w:rPr>
        <w:t xml:space="preserve"> hear from guest speakers, discuss future plans, and hold elections. There will also be raffle prizes and other entertaining activities.</w:t>
      </w:r>
    </w:p>
    <w:p w14:paraId="0DF030B9" w14:textId="77777777" w:rsidR="00FC1817" w:rsidRPr="00DA712B" w:rsidRDefault="00FC1817" w:rsidP="00FC1817">
      <w:pPr>
        <w:pStyle w:val="PlainText"/>
        <w:tabs>
          <w:tab w:val="left" w:pos="2880"/>
        </w:tabs>
        <w:spacing w:before="120"/>
        <w:rPr>
          <w:rFonts w:ascii="Tahoma" w:hAnsi="Tahoma" w:cs="Tahoma"/>
          <w:sz w:val="24"/>
          <w:szCs w:val="24"/>
        </w:rPr>
      </w:pPr>
      <w:r w:rsidRPr="00554F01">
        <w:rPr>
          <w:rFonts w:ascii="Tahoma" w:hAnsi="Tahoma" w:cs="Tahoma"/>
          <w:b/>
          <w:bCs/>
          <w:sz w:val="24"/>
          <w:szCs w:val="24"/>
        </w:rPr>
        <w:t>Santa Barbara Room</w:t>
      </w:r>
    </w:p>
    <w:p w14:paraId="5289D51D" w14:textId="77777777" w:rsidR="00FC1817" w:rsidRDefault="00FC1817" w:rsidP="00FC1817">
      <w:pPr>
        <w:pStyle w:val="PlainText"/>
        <w:tabs>
          <w:tab w:val="left" w:pos="2880"/>
        </w:tabs>
        <w:rPr>
          <w:rFonts w:ascii="Tahoma" w:hAnsi="Tahoma" w:cs="Tahoma"/>
          <w:sz w:val="24"/>
          <w:szCs w:val="24"/>
        </w:rPr>
      </w:pPr>
    </w:p>
    <w:p w14:paraId="0CC1A450" w14:textId="77777777" w:rsidR="00FC1817" w:rsidRDefault="00FC1817" w:rsidP="00FC1817">
      <w:pPr>
        <w:pStyle w:val="PlainText"/>
        <w:tabs>
          <w:tab w:val="left" w:pos="2880"/>
        </w:tabs>
        <w:rPr>
          <w:rFonts w:ascii="Tahoma" w:hAnsi="Tahoma" w:cs="Tahoma"/>
          <w:b/>
          <w:bCs/>
          <w:i/>
          <w:iCs/>
          <w:sz w:val="24"/>
          <w:szCs w:val="24"/>
        </w:rPr>
      </w:pPr>
      <w:r>
        <w:rPr>
          <w:rFonts w:ascii="Tahoma" w:hAnsi="Tahoma" w:cs="Tahoma"/>
          <w:b/>
          <w:bCs/>
          <w:i/>
          <w:iCs/>
          <w:sz w:val="24"/>
          <w:szCs w:val="24"/>
        </w:rPr>
        <w:t>11:00 am - 12:30 pm</w:t>
      </w:r>
      <w:r>
        <w:rPr>
          <w:rFonts w:ascii="Tahoma" w:hAnsi="Tahoma" w:cs="Tahoma"/>
          <w:b/>
          <w:bCs/>
          <w:i/>
          <w:iCs/>
          <w:sz w:val="24"/>
          <w:szCs w:val="24"/>
        </w:rPr>
        <w:tab/>
        <w:t>Resolutions Committee</w:t>
      </w:r>
    </w:p>
    <w:p w14:paraId="7BC93E51" w14:textId="77777777" w:rsidR="00FC1817" w:rsidRDefault="00FC1817" w:rsidP="00FC1817">
      <w:pPr>
        <w:pStyle w:val="PlainText"/>
        <w:tabs>
          <w:tab w:val="left" w:pos="2880"/>
        </w:tabs>
        <w:spacing w:after="120"/>
        <w:rPr>
          <w:rFonts w:ascii="Tahoma" w:hAnsi="Tahoma" w:cs="Tahoma"/>
          <w:sz w:val="24"/>
          <w:szCs w:val="24"/>
        </w:rPr>
      </w:pPr>
      <w:r>
        <w:rPr>
          <w:rFonts w:ascii="Tahoma" w:hAnsi="Tahoma" w:cs="Tahoma"/>
          <w:sz w:val="24"/>
          <w:szCs w:val="24"/>
        </w:rPr>
        <w:t>Chair, Ever Lee Hairston</w:t>
      </w:r>
    </w:p>
    <w:p w14:paraId="72689E89" w14:textId="6D13C87F" w:rsidR="00FC1817" w:rsidRPr="003F37C9" w:rsidRDefault="00FC1817" w:rsidP="00FC1817">
      <w:pPr>
        <w:pStyle w:val="BodyText"/>
        <w:rPr>
          <w:rFonts w:ascii="Tahoma" w:hAnsi="Tahoma" w:cs="Tahoma"/>
        </w:rPr>
      </w:pPr>
      <w:r w:rsidRPr="003F37C9">
        <w:rPr>
          <w:rFonts w:ascii="Tahoma" w:hAnsi="Tahoma" w:cs="Tahoma"/>
        </w:rPr>
        <w:t>All are encouraged to observe the Resolutions Committee meeting which comes together once a year to decide on the policies and direction of the affiliate for the upcoming year. Our 2024 committee members include Br</w:t>
      </w:r>
      <w:r>
        <w:rPr>
          <w:rFonts w:ascii="Tahoma" w:hAnsi="Tahoma" w:cs="Tahoma"/>
        </w:rPr>
        <w:t>y</w:t>
      </w:r>
      <w:r w:rsidRPr="003F37C9">
        <w:rPr>
          <w:rFonts w:ascii="Tahoma" w:hAnsi="Tahoma" w:cs="Tahoma"/>
        </w:rPr>
        <w:t xml:space="preserve">an </w:t>
      </w:r>
      <w:proofErr w:type="spellStart"/>
      <w:r w:rsidRPr="003F37C9">
        <w:rPr>
          <w:rFonts w:ascii="Tahoma" w:hAnsi="Tahoma" w:cs="Tahoma"/>
        </w:rPr>
        <w:t>Bashin</w:t>
      </w:r>
      <w:proofErr w:type="spellEnd"/>
      <w:r w:rsidRPr="003F37C9">
        <w:rPr>
          <w:rFonts w:ascii="Tahoma" w:hAnsi="Tahoma" w:cs="Tahoma"/>
        </w:rPr>
        <w:t>, Ever Lee Hairston, Shannon Dillon, Rachel Grider, Jamie Crane, and Cricket Bidleman.</w:t>
      </w:r>
    </w:p>
    <w:p w14:paraId="3296EA60" w14:textId="77777777" w:rsidR="00FC1817" w:rsidRPr="00DA712B" w:rsidRDefault="00FC1817" w:rsidP="00FC1817">
      <w:pPr>
        <w:pStyle w:val="PlainText"/>
        <w:tabs>
          <w:tab w:val="left" w:pos="2880"/>
        </w:tabs>
        <w:spacing w:before="120"/>
        <w:rPr>
          <w:rFonts w:ascii="Tahoma" w:hAnsi="Tahoma" w:cs="Tahoma"/>
          <w:sz w:val="24"/>
          <w:szCs w:val="24"/>
        </w:rPr>
      </w:pPr>
      <w:r w:rsidRPr="00554F01">
        <w:rPr>
          <w:rFonts w:ascii="Tahoma" w:hAnsi="Tahoma" w:cs="Tahoma"/>
          <w:b/>
          <w:bCs/>
          <w:sz w:val="24"/>
          <w:szCs w:val="24"/>
        </w:rPr>
        <w:t>California Ballroom</w:t>
      </w:r>
    </w:p>
    <w:p w14:paraId="62AA4169" w14:textId="77777777" w:rsidR="00FC1817" w:rsidRDefault="00FC1817" w:rsidP="00FC1817">
      <w:pPr>
        <w:pStyle w:val="PlainText"/>
        <w:tabs>
          <w:tab w:val="left" w:pos="2880"/>
        </w:tabs>
        <w:rPr>
          <w:rFonts w:ascii="Tahoma" w:hAnsi="Tahoma" w:cs="Tahoma"/>
          <w:sz w:val="24"/>
          <w:szCs w:val="24"/>
        </w:rPr>
      </w:pPr>
    </w:p>
    <w:p w14:paraId="389C3F7F" w14:textId="77777777" w:rsidR="00FC1817" w:rsidRPr="001E2C89" w:rsidRDefault="00FC1817" w:rsidP="00FC1817">
      <w:pPr>
        <w:pStyle w:val="Heading3"/>
        <w:tabs>
          <w:tab w:val="left" w:pos="2880"/>
        </w:tabs>
      </w:pPr>
      <w:r w:rsidRPr="001E2C89">
        <w:t xml:space="preserve">2:00 pm </w:t>
      </w:r>
      <w:r>
        <w:t>– 5:00 pm</w:t>
      </w:r>
      <w:r>
        <w:tab/>
        <w:t xml:space="preserve">General Session II, </w:t>
      </w:r>
      <w:r w:rsidRPr="001E2C89">
        <w:t>California Ballroom</w:t>
      </w:r>
    </w:p>
    <w:p w14:paraId="5D3CC99F" w14:textId="77777777" w:rsidR="00FC1817" w:rsidRDefault="00FC1817" w:rsidP="00FC1817">
      <w:pPr>
        <w:pStyle w:val="Body"/>
        <w:tabs>
          <w:tab w:val="left" w:pos="2880"/>
        </w:tabs>
        <w:rPr>
          <w:rFonts w:ascii="Tahoma" w:hAnsi="Tahoma" w:cs="Tahoma"/>
        </w:rPr>
      </w:pPr>
      <w:r>
        <w:rPr>
          <w:rFonts w:ascii="Tahoma" w:hAnsi="Tahoma" w:cs="Tahoma"/>
        </w:rPr>
        <w:t>President, Tim Elder</w:t>
      </w:r>
    </w:p>
    <w:p w14:paraId="000FB47A" w14:textId="77777777" w:rsidR="00FC1817" w:rsidRDefault="00FC1817" w:rsidP="00FC1817">
      <w:pPr>
        <w:pStyle w:val="Heading3"/>
        <w:tabs>
          <w:tab w:val="left" w:pos="2880"/>
        </w:tabs>
        <w:rPr>
          <w:bdr w:val="none" w:sz="0" w:space="0" w:color="auto" w:frame="1"/>
        </w:rPr>
      </w:pPr>
    </w:p>
    <w:p w14:paraId="758B6C62" w14:textId="77777777" w:rsidR="00FC1817" w:rsidRPr="00785CD9" w:rsidRDefault="00FC1817" w:rsidP="00FC1817">
      <w:pPr>
        <w:pStyle w:val="Heading3"/>
        <w:tabs>
          <w:tab w:val="left" w:pos="2880"/>
        </w:tabs>
        <w:rPr>
          <w:i w:val="0"/>
          <w:iCs w:val="0"/>
          <w:bdr w:val="none" w:sz="0" w:space="0" w:color="auto" w:frame="1"/>
        </w:rPr>
      </w:pPr>
      <w:r w:rsidRPr="00785CD9">
        <w:rPr>
          <w:i w:val="0"/>
          <w:iCs w:val="0"/>
          <w:bdr w:val="none" w:sz="0" w:space="0" w:color="auto" w:frame="1"/>
        </w:rPr>
        <w:t xml:space="preserve">2:00 pm Ring the BELL—Literacy for the Next Generation </w:t>
      </w:r>
    </w:p>
    <w:p w14:paraId="00C9D10F" w14:textId="77777777" w:rsidR="00FC1817" w:rsidRDefault="00FC1817" w:rsidP="00FC1817">
      <w:pPr>
        <w:pStyle w:val="Body"/>
        <w:tabs>
          <w:tab w:val="left" w:pos="2880"/>
        </w:tabs>
        <w:rPr>
          <w:rFonts w:ascii="Tahoma" w:eastAsia="Calibri" w:hAnsi="Tahoma" w:cs="Tahoma"/>
          <w:szCs w:val="22"/>
          <w:bdr w:val="none" w:sz="0" w:space="0" w:color="auto" w:frame="1"/>
        </w:rPr>
      </w:pPr>
      <w:r>
        <w:rPr>
          <w:rFonts w:ascii="Tahoma" w:eastAsia="Calibri" w:hAnsi="Tahoma" w:cs="Tahoma"/>
          <w:szCs w:val="22"/>
          <w:bdr w:val="none" w:sz="0" w:space="0" w:color="auto" w:frame="1"/>
        </w:rPr>
        <w:t>Debbie Worstman, Director of Braille Enrichment, Literacy and Learning Program, National Federation of the Blind of California, reports on the upcoming BELL summer literacy program for 2024.</w:t>
      </w:r>
    </w:p>
    <w:p w14:paraId="5965EB76" w14:textId="77777777" w:rsidR="00FC1817" w:rsidRDefault="00FC1817" w:rsidP="00FC1817">
      <w:pPr>
        <w:pStyle w:val="Heading3"/>
        <w:tabs>
          <w:tab w:val="left" w:pos="2880"/>
        </w:tabs>
        <w:rPr>
          <w:i w:val="0"/>
          <w:iCs w:val="0"/>
          <w:bdr w:val="none" w:sz="0" w:space="0" w:color="auto" w:frame="1"/>
        </w:rPr>
      </w:pPr>
    </w:p>
    <w:p w14:paraId="46521595" w14:textId="77777777" w:rsidR="00FC1817" w:rsidRPr="00785CD9" w:rsidRDefault="00FC1817" w:rsidP="00FC1817">
      <w:pPr>
        <w:pStyle w:val="Heading3"/>
        <w:tabs>
          <w:tab w:val="left" w:pos="2880"/>
        </w:tabs>
        <w:rPr>
          <w:i w:val="0"/>
          <w:iCs w:val="0"/>
          <w:bdr w:val="none" w:sz="0" w:space="0" w:color="auto" w:frame="1"/>
        </w:rPr>
      </w:pPr>
      <w:r w:rsidRPr="00785CD9">
        <w:rPr>
          <w:i w:val="0"/>
          <w:iCs w:val="0"/>
          <w:bdr w:val="none" w:sz="0" w:space="0" w:color="auto" w:frame="1"/>
        </w:rPr>
        <w:t>2:10 pm Reach Out and Double tap Someone—Expanding Remote Assistance Apps</w:t>
      </w:r>
    </w:p>
    <w:p w14:paraId="5612CEAB" w14:textId="77777777" w:rsidR="00FC1817" w:rsidRPr="00FF41D6" w:rsidRDefault="009D0582" w:rsidP="00FC1817">
      <w:pPr>
        <w:pStyle w:val="Heading3"/>
        <w:tabs>
          <w:tab w:val="left" w:pos="2880"/>
        </w:tabs>
        <w:rPr>
          <w:b w:val="0"/>
          <w:bCs w:val="0"/>
          <w:i w:val="0"/>
          <w:iCs w:val="0"/>
          <w:bdr w:val="none" w:sz="0" w:space="0" w:color="auto" w:frame="1"/>
        </w:rPr>
      </w:pPr>
      <w:hyperlink r:id="rId5" w:history="1">
        <w:r w:rsidR="00FC1817" w:rsidRPr="007D4F22">
          <w:rPr>
            <w:b w:val="0"/>
            <w:bCs w:val="0"/>
            <w:i w:val="0"/>
            <w:iCs w:val="0"/>
            <w:color w:val="0070C0"/>
            <w:u w:val="single"/>
            <w:bdr w:val="none" w:sz="0" w:space="0" w:color="auto" w:frame="1"/>
          </w:rPr>
          <w:t>Mike Buckley</w:t>
        </w:r>
      </w:hyperlink>
      <w:r w:rsidR="00FC1817" w:rsidRPr="00FF41D6">
        <w:rPr>
          <w:b w:val="0"/>
          <w:bCs w:val="0"/>
          <w:i w:val="0"/>
          <w:iCs w:val="0"/>
          <w:bdr w:val="none" w:sz="0" w:space="0" w:color="auto" w:frame="1"/>
        </w:rPr>
        <w:t xml:space="preserve">, CEO, </w:t>
      </w:r>
      <w:hyperlink r:id="rId6" w:history="1">
        <w:r w:rsidR="00FC1817" w:rsidRPr="007D4F22">
          <w:rPr>
            <w:b w:val="0"/>
            <w:bCs w:val="0"/>
            <w:i w:val="0"/>
            <w:iCs w:val="0"/>
            <w:color w:val="0070C0"/>
            <w:u w:val="single"/>
            <w:bdr w:val="none" w:sz="0" w:space="0" w:color="auto" w:frame="1"/>
          </w:rPr>
          <w:t>Be My Eyes</w:t>
        </w:r>
      </w:hyperlink>
      <w:r w:rsidR="00FC1817" w:rsidRPr="00FF41D6">
        <w:rPr>
          <w:b w:val="0"/>
          <w:bCs w:val="0"/>
          <w:i w:val="0"/>
          <w:iCs w:val="0"/>
          <w:bdr w:val="none" w:sz="0" w:space="0" w:color="auto" w:frame="1"/>
        </w:rPr>
        <w:t xml:space="preserve">, and </w:t>
      </w:r>
      <w:hyperlink r:id="rId7" w:history="1">
        <w:r w:rsidR="00FC1817" w:rsidRPr="007D4F22">
          <w:rPr>
            <w:b w:val="0"/>
            <w:bCs w:val="0"/>
            <w:i w:val="0"/>
            <w:iCs w:val="0"/>
            <w:color w:val="0070C0"/>
            <w:u w:val="single"/>
            <w:bdr w:val="none" w:sz="0" w:space="0" w:color="auto" w:frame="1"/>
          </w:rPr>
          <w:t>Troy Otillio</w:t>
        </w:r>
      </w:hyperlink>
      <w:r w:rsidR="00FC1817" w:rsidRPr="00FF41D6">
        <w:rPr>
          <w:b w:val="0"/>
          <w:bCs w:val="0"/>
          <w:i w:val="0"/>
          <w:iCs w:val="0"/>
          <w:bdr w:val="none" w:sz="0" w:space="0" w:color="auto" w:frame="1"/>
        </w:rPr>
        <w:t xml:space="preserve">, CEO, </w:t>
      </w:r>
      <w:hyperlink r:id="rId8" w:history="1">
        <w:r w:rsidR="00FC1817" w:rsidRPr="007D4F22">
          <w:rPr>
            <w:b w:val="0"/>
            <w:bCs w:val="0"/>
            <w:i w:val="0"/>
            <w:iCs w:val="0"/>
            <w:color w:val="0070C0"/>
            <w:u w:val="single"/>
            <w:bdr w:val="none" w:sz="0" w:space="0" w:color="auto" w:frame="1"/>
          </w:rPr>
          <w:t>Aira</w:t>
        </w:r>
      </w:hyperlink>
      <w:r w:rsidR="00FC1817" w:rsidRPr="00FF41D6">
        <w:rPr>
          <w:b w:val="0"/>
          <w:bCs w:val="0"/>
          <w:i w:val="0"/>
          <w:iCs w:val="0"/>
          <w:bdr w:val="none" w:sz="0" w:space="0" w:color="auto" w:frame="1"/>
        </w:rPr>
        <w:t xml:space="preserve">, give respective presentations from two different companies regarding the range of remote assistance tools that can be had by blind consumers using a mobile device. </w:t>
      </w:r>
    </w:p>
    <w:p w14:paraId="2A8F5249" w14:textId="77777777" w:rsidR="00FC1817" w:rsidRDefault="00FC1817" w:rsidP="00FC1817">
      <w:pPr>
        <w:keepNext/>
        <w:keepLines/>
        <w:tabs>
          <w:tab w:val="left" w:pos="2880"/>
        </w:tabs>
        <w:spacing w:after="0"/>
        <w:outlineLvl w:val="3"/>
        <w:rPr>
          <w:rFonts w:ascii="Tahoma" w:eastAsia="Times New Roman" w:hAnsi="Tahoma" w:cs="Tahoma"/>
          <w:b/>
          <w:iCs/>
          <w:color w:val="2F5496"/>
        </w:rPr>
      </w:pPr>
    </w:p>
    <w:p w14:paraId="57547E07" w14:textId="77777777" w:rsidR="00FC1817" w:rsidRPr="00785CD9" w:rsidRDefault="00FC1817" w:rsidP="00FC1817">
      <w:pPr>
        <w:pStyle w:val="Heading3"/>
        <w:tabs>
          <w:tab w:val="left" w:pos="2880"/>
        </w:tabs>
        <w:rPr>
          <w:rFonts w:eastAsia="Arial Unicode MS"/>
          <w:i w:val="0"/>
          <w:iCs w:val="0"/>
          <w:bdr w:val="none" w:sz="0" w:space="0" w:color="auto" w:frame="1"/>
        </w:rPr>
      </w:pPr>
      <w:r w:rsidRPr="00785CD9">
        <w:rPr>
          <w:i w:val="0"/>
          <w:iCs w:val="0"/>
          <w:bdr w:val="none" w:sz="0" w:space="0" w:color="auto" w:frame="1"/>
        </w:rPr>
        <w:t xml:space="preserve">2:50 pm Sensational Images—Making Tactile pictures for Blind Artists &amp; Designers </w:t>
      </w:r>
    </w:p>
    <w:p w14:paraId="5F73C5A2" w14:textId="77777777" w:rsidR="00FC1817" w:rsidRDefault="009D0582" w:rsidP="00FC1817">
      <w:pPr>
        <w:tabs>
          <w:tab w:val="left" w:pos="2880"/>
        </w:tabs>
        <w:spacing w:after="0"/>
        <w:rPr>
          <w:rFonts w:ascii="Tahoma" w:eastAsia="Calibri" w:hAnsi="Tahoma" w:cs="Tahoma"/>
          <w:sz w:val="24"/>
          <w:szCs w:val="24"/>
        </w:rPr>
      </w:pPr>
      <w:hyperlink r:id="rId9" w:history="1">
        <w:r w:rsidR="00FC1817" w:rsidRPr="00FF41D6">
          <w:rPr>
            <w:rStyle w:val="Hyperlink"/>
            <w:rFonts w:ascii="Tahoma" w:eastAsia="Calibri" w:hAnsi="Tahoma" w:cs="Tahoma"/>
            <w:color w:val="000000"/>
            <w:sz w:val="24"/>
            <w:szCs w:val="24"/>
          </w:rPr>
          <w:t>Marco Salsiccia</w:t>
        </w:r>
      </w:hyperlink>
      <w:r w:rsidR="00FC1817" w:rsidRPr="00B2162F">
        <w:rPr>
          <w:rFonts w:ascii="Tahoma" w:eastAsia="Calibri" w:hAnsi="Tahoma" w:cs="Tahoma"/>
          <w:sz w:val="24"/>
          <w:szCs w:val="24"/>
        </w:rPr>
        <w:t xml:space="preserve">, Artist and Accessibility Design Consultant </w:t>
      </w:r>
      <w:r w:rsidR="00FC1817">
        <w:rPr>
          <w:rFonts w:ascii="Tahoma" w:eastAsia="Calibri" w:hAnsi="Tahoma" w:cs="Tahoma"/>
          <w:sz w:val="24"/>
          <w:szCs w:val="24"/>
        </w:rPr>
        <w:t xml:space="preserve">and creator of </w:t>
      </w:r>
      <w:hyperlink r:id="rId10" w:history="1">
        <w:r w:rsidR="00FC1817" w:rsidRPr="0007465C">
          <w:rPr>
            <w:rStyle w:val="Hyperlink"/>
            <w:rFonts w:ascii="Tahoma" w:eastAsia="Calibri" w:hAnsi="Tahoma" w:cs="Tahoma"/>
            <w:sz w:val="24"/>
            <w:szCs w:val="24"/>
          </w:rPr>
          <w:t>BlindSVG.com</w:t>
        </w:r>
      </w:hyperlink>
      <w:r w:rsidR="00FC1817" w:rsidRPr="00B2162F">
        <w:rPr>
          <w:rFonts w:ascii="Tahoma" w:eastAsia="Calibri" w:hAnsi="Tahoma" w:cs="Tahoma"/>
          <w:sz w:val="24"/>
          <w:szCs w:val="24"/>
        </w:rPr>
        <w:t>, shares his story and shows the innovative ways that blind professionals are using tactile modes to express art and information. Touchable samples will be on display in the room</w:t>
      </w:r>
      <w:r w:rsidR="00FC1817">
        <w:rPr>
          <w:rFonts w:ascii="Tahoma" w:eastAsia="Calibri" w:hAnsi="Tahoma" w:cs="Tahoma"/>
          <w:sz w:val="24"/>
          <w:szCs w:val="24"/>
        </w:rPr>
        <w:t xml:space="preserve"> at the PAC table</w:t>
      </w:r>
      <w:r w:rsidR="00FC1817" w:rsidRPr="00B2162F">
        <w:rPr>
          <w:rFonts w:ascii="Tahoma" w:eastAsia="Calibri" w:hAnsi="Tahoma" w:cs="Tahoma"/>
          <w:sz w:val="24"/>
          <w:szCs w:val="24"/>
        </w:rPr>
        <w:t>.</w:t>
      </w:r>
    </w:p>
    <w:p w14:paraId="7771B1B0" w14:textId="77777777" w:rsidR="00FC1817" w:rsidRPr="001E2C89" w:rsidRDefault="00FC1817" w:rsidP="00FC1817">
      <w:pPr>
        <w:tabs>
          <w:tab w:val="left" w:pos="2880"/>
        </w:tabs>
        <w:spacing w:after="0"/>
        <w:rPr>
          <w:rFonts w:ascii="Tahoma" w:eastAsia="Calibri" w:hAnsi="Tahoma" w:cs="Tahoma"/>
          <w:sz w:val="24"/>
          <w:szCs w:val="24"/>
        </w:rPr>
      </w:pPr>
    </w:p>
    <w:p w14:paraId="5FBAA4F9" w14:textId="77777777" w:rsidR="00FC1817" w:rsidRPr="00785CD9" w:rsidRDefault="00FC1817" w:rsidP="00FC1817">
      <w:pPr>
        <w:pStyle w:val="Heading3"/>
        <w:tabs>
          <w:tab w:val="left" w:pos="2880"/>
        </w:tabs>
        <w:rPr>
          <w:rFonts w:eastAsia="Arial Unicode MS"/>
          <w:i w:val="0"/>
          <w:iCs w:val="0"/>
          <w:bdr w:val="none" w:sz="0" w:space="0" w:color="auto" w:frame="1"/>
        </w:rPr>
      </w:pPr>
      <w:bookmarkStart w:id="3" w:name="_Hlk53777570"/>
      <w:bookmarkStart w:id="4" w:name="_Hlk53778595"/>
      <w:bookmarkStart w:id="5" w:name="_Hlk53751756"/>
      <w:r w:rsidRPr="00785CD9">
        <w:rPr>
          <w:i w:val="0"/>
          <w:iCs w:val="0"/>
          <w:bdr w:val="none" w:sz="0" w:space="0" w:color="auto" w:frame="1"/>
        </w:rPr>
        <w:t xml:space="preserve">3:25 pm Remote the Vote 2.0—Building Our Own Virtual Polling system </w:t>
      </w:r>
    </w:p>
    <w:p w14:paraId="1657BE00" w14:textId="77777777" w:rsidR="00FC1817" w:rsidRPr="00F549F3" w:rsidRDefault="00FC1817" w:rsidP="00FC1817">
      <w:pPr>
        <w:tabs>
          <w:tab w:val="left" w:pos="2880"/>
        </w:tabs>
        <w:spacing w:after="0"/>
        <w:rPr>
          <w:rFonts w:ascii="Tahoma" w:eastAsia="Calibri" w:hAnsi="Tahoma" w:cs="Tahoma"/>
          <w:sz w:val="24"/>
          <w:szCs w:val="24"/>
        </w:rPr>
      </w:pPr>
      <w:r w:rsidRPr="00F549F3">
        <w:rPr>
          <w:rFonts w:ascii="Tahoma" w:eastAsia="Calibri" w:hAnsi="Tahoma" w:cs="Tahoma"/>
          <w:sz w:val="24"/>
          <w:szCs w:val="24"/>
        </w:rPr>
        <w:t>Brian Buhrow, Board Member for the National Federation of the Blind of California, demonstrates a prototype system that he has designed to enable virtual and in-person convention attendees to simultaneously vote during a convention.</w:t>
      </w:r>
      <w:bookmarkEnd w:id="3"/>
      <w:bookmarkEnd w:id="4"/>
      <w:bookmarkEnd w:id="5"/>
    </w:p>
    <w:p w14:paraId="3F20BBCD" w14:textId="77777777" w:rsidR="00FC1817" w:rsidRPr="001E2C89" w:rsidRDefault="00FC1817" w:rsidP="00FC1817">
      <w:pPr>
        <w:tabs>
          <w:tab w:val="left" w:pos="2880"/>
        </w:tabs>
        <w:spacing w:after="0"/>
        <w:rPr>
          <w:rFonts w:ascii="Tahoma" w:eastAsia="Calibri" w:hAnsi="Tahoma" w:cs="Tahoma"/>
        </w:rPr>
      </w:pPr>
    </w:p>
    <w:p w14:paraId="65D16AFB" w14:textId="77777777" w:rsidR="00FC1817" w:rsidRPr="00785CD9" w:rsidRDefault="00FC1817" w:rsidP="00FC1817">
      <w:pPr>
        <w:pStyle w:val="Heading3"/>
        <w:tabs>
          <w:tab w:val="left" w:pos="2880"/>
        </w:tabs>
        <w:rPr>
          <w:rFonts w:eastAsia="Arial Unicode MS"/>
          <w:i w:val="0"/>
          <w:iCs w:val="0"/>
          <w:bdr w:val="none" w:sz="0" w:space="0" w:color="auto" w:frame="1"/>
        </w:rPr>
      </w:pPr>
      <w:r w:rsidRPr="00785CD9">
        <w:rPr>
          <w:i w:val="0"/>
          <w:iCs w:val="0"/>
          <w:bdr w:val="none" w:sz="0" w:space="0" w:color="auto" w:frame="1"/>
        </w:rPr>
        <w:t xml:space="preserve">3:50 pm </w:t>
      </w:r>
      <w:bookmarkStart w:id="6" w:name="_Hlk23315502"/>
      <w:r w:rsidRPr="00785CD9">
        <w:rPr>
          <w:i w:val="0"/>
          <w:iCs w:val="0"/>
          <w:bdr w:val="none" w:sz="0" w:space="0" w:color="auto" w:frame="1"/>
        </w:rPr>
        <w:t>Training &amp; Travel—NFB Residential Centers</w:t>
      </w:r>
    </w:p>
    <w:p w14:paraId="2E021246" w14:textId="77777777" w:rsidR="00FC1817" w:rsidRPr="00B2162F" w:rsidRDefault="00FC1817" w:rsidP="00FC1817">
      <w:pPr>
        <w:tabs>
          <w:tab w:val="left" w:pos="2880"/>
        </w:tabs>
        <w:spacing w:after="0"/>
        <w:rPr>
          <w:rFonts w:ascii="Tahoma" w:eastAsia="Calibri" w:hAnsi="Tahoma" w:cs="Tahoma"/>
          <w:sz w:val="24"/>
          <w:szCs w:val="24"/>
        </w:rPr>
      </w:pPr>
      <w:r w:rsidRPr="00B2162F">
        <w:rPr>
          <w:rFonts w:ascii="Tahoma" w:eastAsia="Calibri" w:hAnsi="Tahoma" w:cs="Tahoma"/>
          <w:sz w:val="24"/>
          <w:szCs w:val="24"/>
        </w:rPr>
        <w:t xml:space="preserve">Julie </w:t>
      </w:r>
      <w:proofErr w:type="spellStart"/>
      <w:r w:rsidRPr="00B2162F">
        <w:rPr>
          <w:rFonts w:ascii="Tahoma" w:eastAsia="Calibri" w:hAnsi="Tahoma" w:cs="Tahoma"/>
          <w:sz w:val="24"/>
          <w:szCs w:val="24"/>
        </w:rPr>
        <w:t>Deden</w:t>
      </w:r>
      <w:proofErr w:type="spellEnd"/>
      <w:r w:rsidRPr="00B2162F">
        <w:rPr>
          <w:rFonts w:ascii="Tahoma" w:eastAsia="Calibri" w:hAnsi="Tahoma" w:cs="Tahoma"/>
          <w:sz w:val="24"/>
          <w:szCs w:val="24"/>
        </w:rPr>
        <w:t xml:space="preserve">, Executive Director of the </w:t>
      </w:r>
      <w:hyperlink r:id="rId11" w:history="1">
        <w:r w:rsidRPr="00DA712B">
          <w:rPr>
            <w:rStyle w:val="Hyperlink"/>
            <w:rFonts w:ascii="Tahoma" w:eastAsia="Calibri" w:hAnsi="Tahoma" w:cs="Tahoma"/>
            <w:color w:val="0070C0"/>
            <w:sz w:val="24"/>
            <w:szCs w:val="24"/>
          </w:rPr>
          <w:t>Colorado Center for the Blind</w:t>
        </w:r>
      </w:hyperlink>
      <w:r w:rsidRPr="00B2162F">
        <w:rPr>
          <w:rFonts w:ascii="Tahoma" w:eastAsia="Calibri" w:hAnsi="Tahoma" w:cs="Tahoma"/>
          <w:sz w:val="24"/>
          <w:szCs w:val="24"/>
        </w:rPr>
        <w:t>, discusses the benefits and considerations involved with NFB residential training programs.</w:t>
      </w:r>
    </w:p>
    <w:bookmarkEnd w:id="6"/>
    <w:p w14:paraId="2AF50FC5" w14:textId="166AC0A6" w:rsidR="00FC1817" w:rsidRDefault="00FC1817" w:rsidP="00FC1817">
      <w:pPr>
        <w:pStyle w:val="Heading3"/>
        <w:tabs>
          <w:tab w:val="left" w:pos="2880"/>
        </w:tabs>
        <w:rPr>
          <w:i w:val="0"/>
          <w:iCs w:val="0"/>
          <w:bdr w:val="none" w:sz="0" w:space="0" w:color="auto" w:frame="1"/>
        </w:rPr>
      </w:pPr>
    </w:p>
    <w:p w14:paraId="186D701B" w14:textId="77777777" w:rsidR="00FC1817" w:rsidRPr="00FC1817" w:rsidRDefault="00FC1817" w:rsidP="00FC1817"/>
    <w:p w14:paraId="7E65E5BC" w14:textId="2AFF9B49" w:rsidR="00FC1817" w:rsidRPr="00785CD9" w:rsidRDefault="00FC1817" w:rsidP="00FC1817">
      <w:pPr>
        <w:pStyle w:val="Heading3"/>
        <w:tabs>
          <w:tab w:val="left" w:pos="2880"/>
        </w:tabs>
        <w:rPr>
          <w:rFonts w:eastAsia="Arial Unicode MS"/>
          <w:i w:val="0"/>
          <w:iCs w:val="0"/>
          <w:bdr w:val="none" w:sz="0" w:space="0" w:color="auto" w:frame="1"/>
        </w:rPr>
      </w:pPr>
      <w:r w:rsidRPr="00785CD9">
        <w:rPr>
          <w:i w:val="0"/>
          <w:iCs w:val="0"/>
          <w:bdr w:val="none" w:sz="0" w:space="0" w:color="auto" w:frame="1"/>
        </w:rPr>
        <w:lastRenderedPageBreak/>
        <w:t xml:space="preserve">4:15 pm Autonomous Vehicles—Waymo &amp; NFB of California Partnerships </w:t>
      </w:r>
    </w:p>
    <w:p w14:paraId="262B5D0D" w14:textId="77777777" w:rsidR="00FC1817" w:rsidRPr="00B2162F" w:rsidRDefault="00FC1817" w:rsidP="00FC1817">
      <w:pPr>
        <w:tabs>
          <w:tab w:val="left" w:pos="2880"/>
        </w:tabs>
        <w:spacing w:after="0"/>
        <w:rPr>
          <w:rFonts w:ascii="Tahoma" w:eastAsia="Calibri" w:hAnsi="Tahoma" w:cs="Tahoma"/>
          <w:sz w:val="24"/>
          <w:szCs w:val="24"/>
        </w:rPr>
      </w:pPr>
      <w:r w:rsidRPr="00B2162F">
        <w:rPr>
          <w:rFonts w:ascii="Tahoma" w:eastAsia="Calibri" w:hAnsi="Tahoma" w:cs="Tahoma"/>
          <w:sz w:val="24"/>
          <w:szCs w:val="24"/>
        </w:rPr>
        <w:t xml:space="preserve">We observe A special presentation from our National Office and an update from </w:t>
      </w:r>
      <w:hyperlink r:id="rId12" w:history="1">
        <w:r w:rsidRPr="0005409D">
          <w:rPr>
            <w:rStyle w:val="Hyperlink"/>
            <w:rFonts w:ascii="Tahoma" w:eastAsia="Calibri" w:hAnsi="Tahoma" w:cs="Tahoma"/>
            <w:sz w:val="24"/>
            <w:szCs w:val="24"/>
          </w:rPr>
          <w:t>Waymo</w:t>
        </w:r>
      </w:hyperlink>
      <w:r w:rsidRPr="00B2162F">
        <w:rPr>
          <w:rFonts w:ascii="Tahoma" w:eastAsia="Calibri" w:hAnsi="Tahoma" w:cs="Tahoma"/>
          <w:sz w:val="24"/>
          <w:szCs w:val="24"/>
        </w:rPr>
        <w:t xml:space="preserve"> on recent victories and developments to expand autonomous vehicle service to Los Angeles County and the San Francisco Peninsula.</w:t>
      </w:r>
    </w:p>
    <w:p w14:paraId="689D8A05" w14:textId="77777777" w:rsidR="00FC1817" w:rsidRPr="00B2162F" w:rsidRDefault="00FC1817" w:rsidP="00FC1817">
      <w:pPr>
        <w:tabs>
          <w:tab w:val="left" w:pos="2880"/>
        </w:tabs>
        <w:spacing w:after="0"/>
        <w:rPr>
          <w:rFonts w:ascii="Tahoma" w:eastAsia="Calibri" w:hAnsi="Tahoma" w:cs="Tahoma"/>
          <w:sz w:val="24"/>
          <w:szCs w:val="24"/>
        </w:rPr>
      </w:pPr>
    </w:p>
    <w:p w14:paraId="7EC4DAE6" w14:textId="77777777" w:rsidR="00FC1817" w:rsidRPr="00785CD9" w:rsidRDefault="00FC1817" w:rsidP="00FC1817">
      <w:pPr>
        <w:pStyle w:val="Heading3"/>
        <w:tabs>
          <w:tab w:val="left" w:pos="2880"/>
        </w:tabs>
        <w:rPr>
          <w:rFonts w:eastAsia="Arial Unicode MS"/>
          <w:i w:val="0"/>
          <w:iCs w:val="0"/>
          <w:bdr w:val="none" w:sz="0" w:space="0" w:color="auto" w:frame="1"/>
        </w:rPr>
      </w:pPr>
      <w:r w:rsidRPr="00785CD9">
        <w:rPr>
          <w:i w:val="0"/>
          <w:iCs w:val="0"/>
          <w:bdr w:val="none" w:sz="0" w:space="0" w:color="auto" w:frame="1"/>
        </w:rPr>
        <w:t xml:space="preserve">4:35 pm Eating It Up—Medi-Cal Funding for Healthy Meals </w:t>
      </w:r>
    </w:p>
    <w:p w14:paraId="610E97C6" w14:textId="77777777" w:rsidR="00FC1817" w:rsidRPr="00B2162F" w:rsidRDefault="00FC1817" w:rsidP="00FC1817">
      <w:pPr>
        <w:tabs>
          <w:tab w:val="left" w:pos="2880"/>
        </w:tabs>
        <w:spacing w:after="0"/>
        <w:rPr>
          <w:rFonts w:ascii="Tahoma" w:eastAsia="Calibri" w:hAnsi="Tahoma" w:cs="Tahoma"/>
          <w:sz w:val="24"/>
          <w:szCs w:val="24"/>
        </w:rPr>
      </w:pPr>
      <w:r w:rsidRPr="00B2162F">
        <w:rPr>
          <w:rFonts w:ascii="Tahoma" w:eastAsia="Calibri" w:hAnsi="Tahoma" w:cs="Tahoma"/>
          <w:sz w:val="24"/>
          <w:szCs w:val="24"/>
        </w:rPr>
        <w:t xml:space="preserve">Dr. A. </w:t>
      </w:r>
      <w:hyperlink r:id="rId13" w:history="1">
        <w:r w:rsidRPr="00DA712B">
          <w:rPr>
            <w:rStyle w:val="Hyperlink"/>
            <w:rFonts w:ascii="Tahoma" w:eastAsia="Calibri" w:hAnsi="Tahoma" w:cs="Tahoma"/>
            <w:color w:val="0070C0"/>
            <w:sz w:val="24"/>
            <w:szCs w:val="24"/>
          </w:rPr>
          <w:t>Ray Chaudhuri</w:t>
        </w:r>
      </w:hyperlink>
      <w:r w:rsidRPr="00B2162F">
        <w:rPr>
          <w:rFonts w:ascii="Tahoma" w:eastAsia="Calibri" w:hAnsi="Tahoma" w:cs="Tahoma"/>
          <w:sz w:val="24"/>
          <w:szCs w:val="24"/>
        </w:rPr>
        <w:t xml:space="preserve">, President of </w:t>
      </w:r>
      <w:hyperlink r:id="rId14" w:history="1">
        <w:r w:rsidRPr="00DA712B">
          <w:rPr>
            <w:rStyle w:val="Hyperlink"/>
            <w:rFonts w:ascii="Tahoma" w:eastAsia="Calibri" w:hAnsi="Tahoma" w:cs="Tahoma"/>
            <w:color w:val="0070C0"/>
            <w:sz w:val="24"/>
            <w:szCs w:val="24"/>
          </w:rPr>
          <w:t>Roots Food Group</w:t>
        </w:r>
      </w:hyperlink>
      <w:r w:rsidRPr="00B2162F">
        <w:rPr>
          <w:rFonts w:ascii="Tahoma" w:eastAsia="Calibri" w:hAnsi="Tahoma" w:cs="Tahoma"/>
          <w:sz w:val="24"/>
          <w:szCs w:val="24"/>
        </w:rPr>
        <w:t xml:space="preserve">, explains how doctors in California can now prescribe healthy pre-made meals for blind individuals that are funded by Medi-Cal. Learn how you might be able to ask your doctor about free healthy meals as a form of preventative care for underlying medical conditions. </w:t>
      </w:r>
    </w:p>
    <w:p w14:paraId="07E16844" w14:textId="77777777" w:rsidR="00FC1817" w:rsidRPr="00B2162F" w:rsidRDefault="00FC1817" w:rsidP="00FC1817">
      <w:pPr>
        <w:keepNext/>
        <w:keepLines/>
        <w:tabs>
          <w:tab w:val="left" w:pos="2880"/>
        </w:tabs>
        <w:spacing w:after="0"/>
        <w:outlineLvl w:val="3"/>
        <w:rPr>
          <w:rFonts w:ascii="Tahoma" w:eastAsia="Calibri" w:hAnsi="Tahoma" w:cs="Tahoma"/>
          <w:sz w:val="24"/>
          <w:szCs w:val="24"/>
        </w:rPr>
      </w:pPr>
    </w:p>
    <w:p w14:paraId="6D69AA4E" w14:textId="77777777" w:rsidR="00FC1817" w:rsidRPr="00785CD9" w:rsidRDefault="00FC1817" w:rsidP="00FC1817">
      <w:pPr>
        <w:keepNext/>
        <w:keepLines/>
        <w:tabs>
          <w:tab w:val="left" w:pos="2880"/>
        </w:tabs>
        <w:spacing w:after="0"/>
        <w:outlineLvl w:val="3"/>
        <w:rPr>
          <w:rFonts w:ascii="Tahoma" w:eastAsia="Times New Roman" w:hAnsi="Tahoma" w:cs="Tahoma"/>
          <w:b/>
          <w:iCs/>
          <w:sz w:val="24"/>
          <w:szCs w:val="24"/>
        </w:rPr>
      </w:pPr>
      <w:r w:rsidRPr="00785CD9">
        <w:rPr>
          <w:rFonts w:ascii="Tahoma" w:eastAsia="Times New Roman" w:hAnsi="Tahoma" w:cs="Tahoma"/>
          <w:b/>
          <w:iCs/>
          <w:sz w:val="24"/>
          <w:szCs w:val="24"/>
        </w:rPr>
        <w:t xml:space="preserve">5:00 pm Adjourn </w:t>
      </w:r>
    </w:p>
    <w:p w14:paraId="09B7559F" w14:textId="77777777" w:rsidR="00FC1817" w:rsidRDefault="00FC1817" w:rsidP="00FC1817">
      <w:pPr>
        <w:tabs>
          <w:tab w:val="left" w:pos="2880"/>
        </w:tabs>
        <w:spacing w:after="0"/>
        <w:rPr>
          <w:rFonts w:ascii="Tahoma" w:eastAsia="Calibri" w:hAnsi="Tahoma" w:cs="Tahoma"/>
          <w:sz w:val="24"/>
          <w:szCs w:val="24"/>
        </w:rPr>
      </w:pPr>
      <w:r w:rsidRPr="00B2162F">
        <w:rPr>
          <w:rFonts w:ascii="Tahoma" w:eastAsia="Calibri" w:hAnsi="Tahoma" w:cs="Tahoma"/>
          <w:sz w:val="24"/>
          <w:szCs w:val="24"/>
        </w:rPr>
        <w:t>Members should quickly exit the room to make way for the banquet setup. Please take your conversations to the hotel lobby to enable the support staff to quickly change over the facility space.</w:t>
      </w:r>
    </w:p>
    <w:p w14:paraId="595C5BCC" w14:textId="77777777" w:rsidR="00FC1817" w:rsidRPr="00DA712B" w:rsidRDefault="00FC1817" w:rsidP="00FC1817">
      <w:pPr>
        <w:tabs>
          <w:tab w:val="left" w:pos="2880"/>
        </w:tabs>
        <w:spacing w:after="0"/>
        <w:rPr>
          <w:rFonts w:ascii="Tahoma" w:eastAsia="Calibri" w:hAnsi="Tahoma" w:cs="Tahoma"/>
          <w:sz w:val="24"/>
          <w:szCs w:val="24"/>
        </w:rPr>
      </w:pPr>
    </w:p>
    <w:p w14:paraId="473A934D" w14:textId="77777777" w:rsidR="00FC1817" w:rsidRPr="00EE6DAA" w:rsidRDefault="00FC1817" w:rsidP="00FC1817">
      <w:pPr>
        <w:pStyle w:val="Heading3"/>
        <w:tabs>
          <w:tab w:val="left" w:pos="2880"/>
        </w:tabs>
        <w:rPr>
          <w:rFonts w:eastAsia="Arial Unicode MS"/>
        </w:rPr>
      </w:pPr>
      <w:r w:rsidRPr="00EE6DAA">
        <w:t>7:00 pm</w:t>
      </w:r>
      <w:r>
        <w:tab/>
      </w:r>
      <w:r w:rsidRPr="00EE6DAA">
        <w:t>Formal Banquet (doors open at 6:45 pm)</w:t>
      </w:r>
    </w:p>
    <w:p w14:paraId="2D31C3EB" w14:textId="77777777" w:rsidR="00FC1817" w:rsidRDefault="00FC1817" w:rsidP="00FC1817">
      <w:pPr>
        <w:pStyle w:val="Body"/>
        <w:tabs>
          <w:tab w:val="left" w:pos="2880"/>
        </w:tabs>
        <w:spacing w:after="120"/>
        <w:rPr>
          <w:rFonts w:ascii="Tahoma" w:hAnsi="Tahoma" w:cs="Tahoma"/>
        </w:rPr>
      </w:pPr>
      <w:r>
        <w:rPr>
          <w:rFonts w:ascii="Tahoma" w:hAnsi="Tahoma" w:cs="Tahoma"/>
        </w:rPr>
        <w:t xml:space="preserve">Mistress of Ceremony – First Vice President, Rachel Grider </w:t>
      </w:r>
    </w:p>
    <w:p w14:paraId="6935EB21" w14:textId="77777777" w:rsidR="00FC1817" w:rsidRDefault="00FC1817" w:rsidP="00FC1817">
      <w:pPr>
        <w:pStyle w:val="Body"/>
        <w:tabs>
          <w:tab w:val="left" w:pos="2880"/>
        </w:tabs>
        <w:spacing w:before="120"/>
        <w:rPr>
          <w:rFonts w:ascii="Tahoma" w:hAnsi="Tahoma" w:cs="Tahoma"/>
        </w:rPr>
      </w:pPr>
      <w:r>
        <w:rPr>
          <w:rFonts w:ascii="Tahoma" w:hAnsi="Tahoma" w:cs="Tahoma"/>
        </w:rPr>
        <w:t>Hear an inspiring address from our national representative, meet our scholarship winners, conduct fun auctions with games, and generally be delighted as we celebrate our success as an organization.</w:t>
      </w:r>
    </w:p>
    <w:p w14:paraId="7234AABA" w14:textId="39728072" w:rsidR="003E5F24" w:rsidRPr="00592652" w:rsidRDefault="00FC1817" w:rsidP="00FC1817">
      <w:pPr>
        <w:pStyle w:val="Body"/>
        <w:tabs>
          <w:tab w:val="left" w:pos="2880"/>
        </w:tabs>
        <w:spacing w:before="120"/>
        <w:rPr>
          <w:rFonts w:ascii="Tahoma" w:hAnsi="Tahoma" w:cs="Tahoma"/>
        </w:rPr>
      </w:pPr>
      <w:r w:rsidRPr="00DA712B">
        <w:rPr>
          <w:rFonts w:ascii="Tahoma" w:hAnsi="Tahoma" w:cs="Tahoma"/>
          <w:b/>
          <w:bCs/>
        </w:rPr>
        <w:t>California Ballroom</w:t>
      </w:r>
    </w:p>
    <w:sectPr w:rsidR="003E5F24" w:rsidRPr="00592652" w:rsidSect="0059265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CDC"/>
    <w:rsid w:val="001236F5"/>
    <w:rsid w:val="00592652"/>
    <w:rsid w:val="00870959"/>
    <w:rsid w:val="009D0582"/>
    <w:rsid w:val="00C8650D"/>
    <w:rsid w:val="00CA09E0"/>
    <w:rsid w:val="00E43CDC"/>
    <w:rsid w:val="00FC1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66132"/>
  <w15:chartTrackingRefBased/>
  <w15:docId w15:val="{85D4CD5B-F824-491A-A02A-08495AB01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CDC"/>
    <w:pPr>
      <w:spacing w:line="256" w:lineRule="auto"/>
    </w:pPr>
  </w:style>
  <w:style w:type="paragraph" w:styleId="Heading2">
    <w:name w:val="heading 2"/>
    <w:basedOn w:val="Normal"/>
    <w:next w:val="Normal"/>
    <w:link w:val="Heading2Char"/>
    <w:uiPriority w:val="9"/>
    <w:semiHidden/>
    <w:unhideWhenUsed/>
    <w:qFormat/>
    <w:rsid w:val="00E43C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PlainText"/>
    <w:next w:val="Normal"/>
    <w:link w:val="Heading3Char"/>
    <w:uiPriority w:val="9"/>
    <w:semiHidden/>
    <w:unhideWhenUsed/>
    <w:qFormat/>
    <w:rsid w:val="00E43CDC"/>
    <w:pPr>
      <w:outlineLvl w:val="2"/>
    </w:pPr>
    <w:rPr>
      <w:rFonts w:ascii="Tahoma" w:eastAsia="Times New Roman" w:hAnsi="Tahoma" w:cs="Tahoma"/>
      <w:b/>
      <w:bCs/>
      <w:i/>
      <w:iCs/>
      <w:sz w:val="24"/>
      <w:szCs w:val="24"/>
    </w:rPr>
  </w:style>
  <w:style w:type="paragraph" w:styleId="Heading4">
    <w:name w:val="heading 4"/>
    <w:basedOn w:val="Normal"/>
    <w:next w:val="Normal"/>
    <w:link w:val="Heading4Char"/>
    <w:uiPriority w:val="9"/>
    <w:semiHidden/>
    <w:unhideWhenUsed/>
    <w:qFormat/>
    <w:rsid w:val="001236F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43CDC"/>
    <w:rPr>
      <w:rFonts w:ascii="Tahoma" w:eastAsia="Times New Roman" w:hAnsi="Tahoma" w:cs="Tahoma"/>
      <w:b/>
      <w:bCs/>
      <w:i/>
      <w:iCs/>
      <w:sz w:val="24"/>
      <w:szCs w:val="24"/>
    </w:rPr>
  </w:style>
  <w:style w:type="paragraph" w:styleId="PlainText">
    <w:name w:val="Plain Text"/>
    <w:basedOn w:val="Normal"/>
    <w:link w:val="PlainTextChar"/>
    <w:uiPriority w:val="99"/>
    <w:semiHidden/>
    <w:unhideWhenUsed/>
    <w:rsid w:val="00E43CD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43CDC"/>
    <w:rPr>
      <w:rFonts w:ascii="Calibri" w:hAnsi="Calibri"/>
      <w:szCs w:val="21"/>
    </w:rPr>
  </w:style>
  <w:style w:type="paragraph" w:styleId="BodyText">
    <w:name w:val="Body Text"/>
    <w:link w:val="BodyTextChar"/>
    <w:semiHidden/>
    <w:unhideWhenUsed/>
    <w:rsid w:val="00E43CDC"/>
    <w:pPr>
      <w:spacing w:after="120" w:line="240" w:lineRule="auto"/>
    </w:pPr>
    <w:rPr>
      <w:rFonts w:ascii="Calibri" w:eastAsia="Arial Unicode MS" w:hAnsi="Calibri" w:cs="Arial Unicode MS"/>
      <w:color w:val="000000"/>
      <w:sz w:val="24"/>
      <w:szCs w:val="24"/>
      <w:u w:color="000000"/>
    </w:rPr>
  </w:style>
  <w:style w:type="character" w:customStyle="1" w:styleId="BodyTextChar">
    <w:name w:val="Body Text Char"/>
    <w:basedOn w:val="DefaultParagraphFont"/>
    <w:link w:val="BodyText"/>
    <w:semiHidden/>
    <w:rsid w:val="00E43CDC"/>
    <w:rPr>
      <w:rFonts w:ascii="Calibri" w:eastAsia="Arial Unicode MS" w:hAnsi="Calibri" w:cs="Arial Unicode MS"/>
      <w:color w:val="000000"/>
      <w:sz w:val="24"/>
      <w:szCs w:val="24"/>
      <w:u w:color="000000"/>
    </w:rPr>
  </w:style>
  <w:style w:type="character" w:customStyle="1" w:styleId="Heading2Char">
    <w:name w:val="Heading 2 Char"/>
    <w:basedOn w:val="DefaultParagraphFont"/>
    <w:link w:val="Heading2"/>
    <w:uiPriority w:val="9"/>
    <w:semiHidden/>
    <w:rsid w:val="00E43CDC"/>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E43C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CDC"/>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1236F5"/>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semiHidden/>
    <w:unhideWhenUsed/>
    <w:rsid w:val="001236F5"/>
    <w:rPr>
      <w:color w:val="0563C1" w:themeColor="hyperlink"/>
      <w:u w:val="single"/>
    </w:rPr>
  </w:style>
  <w:style w:type="paragraph" w:customStyle="1" w:styleId="Body">
    <w:name w:val="Body"/>
    <w:rsid w:val="001236F5"/>
    <w:pPr>
      <w:spacing w:after="0" w:line="240" w:lineRule="auto"/>
    </w:pPr>
    <w:rPr>
      <w:rFonts w:ascii="Calibri" w:eastAsia="Arial Unicode MS" w:hAnsi="Calibri" w:cs="Arial Unicode MS"/>
      <w:color w:val="000000"/>
      <w:sz w:val="24"/>
      <w:szCs w:val="24"/>
      <w:u w:color="000000"/>
      <w14:textOutline w14:w="0" w14:cap="flat" w14:cmpd="sng" w14:algn="ctr">
        <w14:noFill/>
        <w14:prstDash w14:val="solid"/>
        <w14:bevel/>
      </w14:textOutline>
    </w:rPr>
  </w:style>
  <w:style w:type="paragraph" w:customStyle="1" w:styleId="Default">
    <w:name w:val="Default"/>
    <w:rsid w:val="001236F5"/>
    <w:pPr>
      <w:spacing w:before="160" w:after="0" w:line="288" w:lineRule="auto"/>
    </w:pPr>
    <w:rPr>
      <w:rFonts w:ascii="Helvetica Neue" w:eastAsia="Arial Unicode MS"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88752">
      <w:bodyDiv w:val="1"/>
      <w:marLeft w:val="0"/>
      <w:marRight w:val="0"/>
      <w:marTop w:val="0"/>
      <w:marBottom w:val="0"/>
      <w:divBdr>
        <w:top w:val="none" w:sz="0" w:space="0" w:color="auto"/>
        <w:left w:val="none" w:sz="0" w:space="0" w:color="auto"/>
        <w:bottom w:val="none" w:sz="0" w:space="0" w:color="auto"/>
        <w:right w:val="none" w:sz="0" w:space="0" w:color="auto"/>
      </w:divBdr>
    </w:div>
    <w:div w:id="851263498">
      <w:bodyDiv w:val="1"/>
      <w:marLeft w:val="0"/>
      <w:marRight w:val="0"/>
      <w:marTop w:val="0"/>
      <w:marBottom w:val="0"/>
      <w:divBdr>
        <w:top w:val="none" w:sz="0" w:space="0" w:color="auto"/>
        <w:left w:val="none" w:sz="0" w:space="0" w:color="auto"/>
        <w:bottom w:val="none" w:sz="0" w:space="0" w:color="auto"/>
        <w:right w:val="none" w:sz="0" w:space="0" w:color="auto"/>
      </w:divBdr>
    </w:div>
    <w:div w:id="112049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ra.io/aira-about-us/" TargetMode="External"/><Relationship Id="rId13" Type="http://schemas.openxmlformats.org/officeDocument/2006/relationships/hyperlink" Target="https://www.linkedin.com/in/araychaudhuri/" TargetMode="External"/><Relationship Id="rId3" Type="http://schemas.openxmlformats.org/officeDocument/2006/relationships/webSettings" Target="webSettings.xml"/><Relationship Id="rId7" Type="http://schemas.openxmlformats.org/officeDocument/2006/relationships/hyperlink" Target="https://www.linkedin.com/in/troyo/" TargetMode="External"/><Relationship Id="rId12" Type="http://schemas.openxmlformats.org/officeDocument/2006/relationships/hyperlink" Target="https://waymo.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emyeyes.com/" TargetMode="External"/><Relationship Id="rId11" Type="http://schemas.openxmlformats.org/officeDocument/2006/relationships/hyperlink" Target="https://cocenter.org/" TargetMode="External"/><Relationship Id="rId5" Type="http://schemas.openxmlformats.org/officeDocument/2006/relationships/hyperlink" Target="https://www.linkedin.com/in/buckleym/" TargetMode="External"/><Relationship Id="rId15" Type="http://schemas.openxmlformats.org/officeDocument/2006/relationships/fontTable" Target="fontTable.xml"/><Relationship Id="rId10" Type="http://schemas.openxmlformats.org/officeDocument/2006/relationships/hyperlink" Target="https://blindsvg.com/" TargetMode="External"/><Relationship Id="rId4" Type="http://schemas.openxmlformats.org/officeDocument/2006/relationships/image" Target="media/image1.png"/><Relationship Id="rId9" Type="http://schemas.openxmlformats.org/officeDocument/2006/relationships/hyperlink" Target="https://www.linkedin.com/in/marcosalsiccia/" TargetMode="External"/><Relationship Id="rId14" Type="http://schemas.openxmlformats.org/officeDocument/2006/relationships/hyperlink" Target="https://www.tmcnet.com/usubmit/2021/11/15/9491780.htm"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Manosh, Tiffany</dc:creator>
  <cp:keywords/>
  <dc:description/>
  <cp:lastModifiedBy>Manosh, Tiffany</cp:lastModifiedBy>
  <cp:revision>2</cp:revision>
  <dcterms:created xsi:type="dcterms:W3CDTF">2024-03-11T23:36:00Z</dcterms:created>
  <dcterms:modified xsi:type="dcterms:W3CDTF">2024-03-11T23:36:00Z</dcterms:modified>
</cp:coreProperties>
</file>