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CB26" w14:textId="1CB3EA49" w:rsidR="00E43CDC" w:rsidRDefault="00E43CDC" w:rsidP="00E43CDC">
      <w:pPr>
        <w:pStyle w:val="Title"/>
        <w:tabs>
          <w:tab w:val="left" w:pos="2880"/>
        </w:tabs>
        <w:jc w:val="center"/>
      </w:pPr>
      <w:r>
        <w:rPr>
          <w:noProof/>
        </w:rPr>
        <w:drawing>
          <wp:inline distT="0" distB="0" distL="0" distR="0" wp14:anchorId="3D2FA22D" wp14:editId="676D5FE7">
            <wp:extent cx="2240280" cy="941705"/>
            <wp:effectExtent l="0" t="0" r="7620" 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officeArt object" descr="Circle logo of the National Federation of the Blind of California with the tagline &quot;live the life you want.&quot;"/>
                    <pic:cNvPicPr/>
                  </pic:nvPicPr>
                  <pic:blipFill>
                    <a:blip r:embed="rId4"/>
                    <a:stretch>
                      <a:fillRect/>
                    </a:stretch>
                  </pic:blipFill>
                  <pic:spPr>
                    <a:xfrm>
                      <a:off x="0" y="0"/>
                      <a:ext cx="2240280" cy="941705"/>
                    </a:xfrm>
                    <a:prstGeom prst="rect">
                      <a:avLst/>
                    </a:prstGeom>
                    <a:ln w="12700" cap="flat">
                      <a:noFill/>
                      <a:miter lim="400000"/>
                    </a:ln>
                    <a:effectLst/>
                  </pic:spPr>
                </pic:pic>
              </a:graphicData>
            </a:graphic>
          </wp:inline>
        </w:drawing>
      </w:r>
    </w:p>
    <w:p w14:paraId="28DBAC15" w14:textId="626A2463" w:rsidR="00E43CDC" w:rsidRDefault="00E43CDC" w:rsidP="00E43CDC">
      <w:pPr>
        <w:pStyle w:val="Title"/>
        <w:tabs>
          <w:tab w:val="left" w:pos="2880"/>
        </w:tabs>
        <w:jc w:val="center"/>
      </w:pPr>
      <w:r>
        <w:t>Welcome to the 2024 National Federation of the Blind of California State Convention</w:t>
      </w:r>
    </w:p>
    <w:p w14:paraId="0E655961" w14:textId="77777777" w:rsidR="00E43CDC" w:rsidRDefault="00E43CDC" w:rsidP="00E43CDC">
      <w:pPr>
        <w:pStyle w:val="PlainText"/>
        <w:tabs>
          <w:tab w:val="left" w:pos="2880"/>
        </w:tabs>
        <w:rPr>
          <w:b/>
          <w:bCs/>
          <w:u w:val="single"/>
        </w:rPr>
      </w:pPr>
    </w:p>
    <w:p w14:paraId="6122971B" w14:textId="52059914" w:rsidR="00E43CDC" w:rsidRDefault="00592652" w:rsidP="00E43CDC">
      <w:pPr>
        <w:pStyle w:val="Heading2"/>
        <w:tabs>
          <w:tab w:val="left" w:pos="2880"/>
        </w:tabs>
        <w:spacing w:before="0"/>
        <w:jc w:val="center"/>
        <w:rPr>
          <w:rFonts w:ascii="Tahoma" w:hAnsi="Tahoma" w:cs="Tahoma"/>
          <w:color w:val="auto"/>
          <w:sz w:val="32"/>
          <w:szCs w:val="32"/>
        </w:rPr>
      </w:pPr>
      <w:r>
        <w:rPr>
          <w:rFonts w:ascii="Tahoma" w:hAnsi="Tahoma" w:cs="Tahoma"/>
          <w:color w:val="auto"/>
          <w:sz w:val="32"/>
          <w:szCs w:val="32"/>
        </w:rPr>
        <w:t xml:space="preserve">Thursday </w:t>
      </w:r>
      <w:r w:rsidR="00E43CDC">
        <w:rPr>
          <w:rFonts w:ascii="Tahoma" w:hAnsi="Tahoma" w:cs="Tahoma"/>
          <w:color w:val="auto"/>
          <w:sz w:val="32"/>
          <w:szCs w:val="32"/>
        </w:rPr>
        <w:t>March 14, 2024</w:t>
      </w:r>
    </w:p>
    <w:p w14:paraId="070BE1D8" w14:textId="77777777" w:rsidR="00E43CDC" w:rsidRDefault="00E43CDC" w:rsidP="00E43CDC">
      <w:pPr>
        <w:pStyle w:val="Heading2"/>
        <w:tabs>
          <w:tab w:val="left" w:pos="2880"/>
        </w:tabs>
        <w:spacing w:before="0"/>
        <w:jc w:val="center"/>
        <w:rPr>
          <w:rFonts w:ascii="Tahoma" w:hAnsi="Tahoma" w:cs="Tahoma"/>
          <w:color w:val="auto"/>
          <w:sz w:val="32"/>
          <w:szCs w:val="32"/>
        </w:rPr>
      </w:pPr>
    </w:p>
    <w:p w14:paraId="0B8410B1" w14:textId="77777777" w:rsidR="00E43CDC" w:rsidRDefault="00E43CDC" w:rsidP="00E43CDC">
      <w:pPr>
        <w:tabs>
          <w:tab w:val="left" w:pos="2880"/>
        </w:tabs>
        <w:spacing w:after="0"/>
        <w:rPr>
          <w:rFonts w:ascii="Tahoma" w:hAnsi="Tahoma" w:cs="Tahoma"/>
          <w:b/>
          <w:bCs/>
          <w:sz w:val="28"/>
          <w:szCs w:val="28"/>
        </w:rPr>
      </w:pPr>
      <w:r>
        <w:rPr>
          <w:rFonts w:ascii="Tahoma" w:hAnsi="Tahoma" w:cs="Tahoma"/>
          <w:b/>
          <w:bCs/>
          <w:sz w:val="28"/>
          <w:szCs w:val="28"/>
        </w:rPr>
        <w:t>Impact: Touching Our World with Hope and Determination</w:t>
      </w:r>
      <w:bookmarkStart w:id="0" w:name="_Hlk22729625"/>
    </w:p>
    <w:p w14:paraId="6480FE63" w14:textId="77777777" w:rsidR="00E43CDC" w:rsidRDefault="00E43CDC" w:rsidP="00E43CDC">
      <w:pPr>
        <w:tabs>
          <w:tab w:val="left" w:pos="2880"/>
        </w:tabs>
        <w:spacing w:after="0"/>
        <w:rPr>
          <w:rFonts w:ascii="Tahoma" w:hAnsi="Tahoma" w:cs="Tahoma"/>
        </w:rPr>
      </w:pPr>
    </w:p>
    <w:p w14:paraId="43ABFC9F" w14:textId="77777777" w:rsidR="00E43CDC" w:rsidRDefault="00E43CDC" w:rsidP="00E43CDC">
      <w:pPr>
        <w:tabs>
          <w:tab w:val="left" w:pos="2880"/>
        </w:tabs>
        <w:spacing w:after="0"/>
        <w:rPr>
          <w:rFonts w:ascii="Tahoma" w:hAnsi="Tahoma" w:cs="Tahoma"/>
          <w:b/>
          <w:bCs/>
          <w:sz w:val="24"/>
          <w:szCs w:val="24"/>
        </w:rPr>
      </w:pPr>
      <w:r>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0"/>
    </w:p>
    <w:p w14:paraId="1B00348A" w14:textId="77777777" w:rsidR="00E43CDC" w:rsidRDefault="00E43CDC" w:rsidP="00E43CDC">
      <w:pPr>
        <w:pStyle w:val="PlainText"/>
        <w:tabs>
          <w:tab w:val="left" w:pos="2880"/>
        </w:tabs>
        <w:rPr>
          <w:rFonts w:ascii="Tahoma" w:hAnsi="Tahoma" w:cs="Tahoma"/>
          <w:b/>
          <w:bCs/>
          <w:sz w:val="24"/>
          <w:szCs w:val="24"/>
          <w:u w:val="single"/>
        </w:rPr>
      </w:pPr>
    </w:p>
    <w:p w14:paraId="74034218" w14:textId="77777777" w:rsidR="00E43CDC" w:rsidRDefault="00E43CDC" w:rsidP="00E43CDC">
      <w:pPr>
        <w:pStyle w:val="Heading3"/>
        <w:tabs>
          <w:tab w:val="left" w:pos="2880"/>
        </w:tabs>
        <w:rPr>
          <w:rFonts w:eastAsiaTheme="minorHAnsi"/>
        </w:rPr>
      </w:pPr>
      <w:r>
        <w:rPr>
          <w:rFonts w:eastAsiaTheme="minorHAnsi"/>
        </w:rPr>
        <w:t>6:00 pm - 7:00 pm</w:t>
      </w:r>
      <w:r>
        <w:rPr>
          <w:rFonts w:eastAsiaTheme="minorHAnsi"/>
        </w:rPr>
        <w:tab/>
        <w:t>Board Meeting</w:t>
      </w:r>
    </w:p>
    <w:p w14:paraId="3C0B7553" w14:textId="77777777" w:rsidR="00E43CDC" w:rsidRDefault="00E43CDC" w:rsidP="00E43CDC">
      <w:pPr>
        <w:pStyle w:val="PlainText"/>
        <w:tabs>
          <w:tab w:val="left" w:pos="2880"/>
        </w:tabs>
        <w:spacing w:after="120"/>
        <w:rPr>
          <w:rFonts w:ascii="Tahoma" w:hAnsi="Tahoma" w:cs="Tahoma"/>
          <w:sz w:val="24"/>
          <w:szCs w:val="24"/>
        </w:rPr>
      </w:pPr>
      <w:r>
        <w:rPr>
          <w:rFonts w:ascii="Tahoma" w:hAnsi="Tahoma" w:cs="Tahoma"/>
          <w:sz w:val="24"/>
          <w:szCs w:val="24"/>
        </w:rPr>
        <w:t>President Tim Elder</w:t>
      </w:r>
    </w:p>
    <w:p w14:paraId="1EA0CC7E" w14:textId="77777777" w:rsidR="00E43CDC" w:rsidRDefault="00E43CDC" w:rsidP="00E43CDC">
      <w:pPr>
        <w:pStyle w:val="BodyText"/>
        <w:tabs>
          <w:tab w:val="left" w:pos="2880"/>
        </w:tabs>
        <w:spacing w:after="0"/>
        <w:rPr>
          <w:rFonts w:ascii="Tahoma" w:hAnsi="Tahoma" w:cs="Tahoma"/>
        </w:rPr>
      </w:pPr>
      <w:r>
        <w:rPr>
          <w:rFonts w:ascii="Tahoma" w:hAnsi="Tahoma" w:cs="Tahoma"/>
        </w:rPr>
        <w:t>Meetings of the Board of Directors are open to the public. Please join us as we discuss hybrid voting and nominations policies, greet our scholarship finalists and hear from National Federation of the Blind, National Representative Norma Crosby. All first timers should attend. We will recognize rookies at the end of the board meeting.</w:t>
      </w:r>
    </w:p>
    <w:p w14:paraId="19D1C15D" w14:textId="77777777" w:rsidR="00E43CDC" w:rsidRDefault="00E43CDC" w:rsidP="00E43CDC">
      <w:pPr>
        <w:pStyle w:val="BodyText"/>
        <w:tabs>
          <w:tab w:val="left" w:pos="2880"/>
        </w:tabs>
        <w:spacing w:before="120" w:after="0"/>
        <w:rPr>
          <w:rFonts w:ascii="Tahoma" w:hAnsi="Tahoma" w:cs="Tahoma"/>
        </w:rPr>
      </w:pPr>
      <w:r>
        <w:rPr>
          <w:rFonts w:ascii="Tahoma" w:hAnsi="Tahoma" w:cs="Tahoma"/>
          <w:b/>
          <w:bCs/>
        </w:rPr>
        <w:t>California Ballroom</w:t>
      </w:r>
    </w:p>
    <w:p w14:paraId="1EF3BA1E" w14:textId="77777777" w:rsidR="00E43CDC" w:rsidRDefault="00E43CDC" w:rsidP="00E43CDC">
      <w:pPr>
        <w:tabs>
          <w:tab w:val="left" w:pos="2880"/>
        </w:tabs>
        <w:spacing w:after="0"/>
        <w:rPr>
          <w:rFonts w:ascii="Tahoma" w:hAnsi="Tahoma" w:cs="Tahoma"/>
          <w:sz w:val="24"/>
          <w:szCs w:val="24"/>
        </w:rPr>
      </w:pPr>
    </w:p>
    <w:p w14:paraId="0737E69F" w14:textId="77777777" w:rsidR="00E43CDC" w:rsidRDefault="00E43CDC" w:rsidP="00E43CDC">
      <w:pPr>
        <w:pStyle w:val="Heading3"/>
        <w:tabs>
          <w:tab w:val="left" w:pos="2880"/>
        </w:tabs>
        <w:rPr>
          <w:rFonts w:eastAsiaTheme="minorHAnsi"/>
        </w:rPr>
      </w:pPr>
      <w:r>
        <w:rPr>
          <w:rFonts w:eastAsiaTheme="minorHAnsi"/>
        </w:rPr>
        <w:t>7:30 pm - 9:00 pm</w:t>
      </w:r>
      <w:r>
        <w:rPr>
          <w:rFonts w:eastAsiaTheme="minorHAnsi"/>
        </w:rPr>
        <w:tab/>
        <w:t>Diabetes Action Network</w:t>
      </w:r>
    </w:p>
    <w:p w14:paraId="06970D73" w14:textId="77777777" w:rsidR="00E43CDC" w:rsidRDefault="00E43CDC" w:rsidP="00E43CDC">
      <w:pPr>
        <w:pStyle w:val="PlainText"/>
        <w:tabs>
          <w:tab w:val="left" w:pos="2880"/>
        </w:tabs>
        <w:spacing w:after="120"/>
        <w:rPr>
          <w:rFonts w:ascii="Tahoma" w:hAnsi="Tahoma" w:cs="Tahoma"/>
          <w:sz w:val="24"/>
          <w:szCs w:val="24"/>
        </w:rPr>
      </w:pPr>
      <w:r>
        <w:rPr>
          <w:rFonts w:ascii="Tahoma" w:hAnsi="Tahoma" w:cs="Tahoma"/>
          <w:sz w:val="24"/>
          <w:szCs w:val="24"/>
        </w:rPr>
        <w:t>President Joy Stigile</w:t>
      </w:r>
    </w:p>
    <w:p w14:paraId="6BEBA448" w14:textId="77777777" w:rsidR="00E43CDC" w:rsidRDefault="00E43CDC" w:rsidP="00E43CDC">
      <w:pPr>
        <w:tabs>
          <w:tab w:val="left" w:pos="2880"/>
        </w:tabs>
        <w:spacing w:after="0"/>
        <w:rPr>
          <w:rFonts w:ascii="Tahoma" w:hAnsi="Tahoma" w:cs="Tahoma"/>
          <w:sz w:val="24"/>
          <w:szCs w:val="24"/>
        </w:rPr>
      </w:pPr>
      <w:r>
        <w:rPr>
          <w:rFonts w:ascii="Tahoma" w:hAnsi="Tahoma" w:cs="Tahoma"/>
          <w:sz w:val="24"/>
          <w:szCs w:val="24"/>
        </w:rPr>
        <w:t>Our speaker this year is Andrea Milton, a Certified Diabetes Dietician Educator. She will give information about food amounts, ideas on how to keep in better control of your blood sugar levels, differences between type one and type two Diabetes, the 2 main Continuous Blood Glucose Monitors available and different snack ideas.</w:t>
      </w:r>
    </w:p>
    <w:p w14:paraId="4A0A3E24" w14:textId="77777777" w:rsidR="00E43CDC" w:rsidRDefault="00E43CDC" w:rsidP="00E43CDC">
      <w:pPr>
        <w:tabs>
          <w:tab w:val="left" w:pos="2880"/>
        </w:tabs>
        <w:spacing w:before="120" w:after="0"/>
        <w:rPr>
          <w:rFonts w:ascii="Tahoma" w:hAnsi="Tahoma" w:cs="Tahoma"/>
          <w:sz w:val="24"/>
          <w:szCs w:val="24"/>
        </w:rPr>
      </w:pPr>
      <w:r>
        <w:rPr>
          <w:rFonts w:ascii="Tahoma" w:hAnsi="Tahoma" w:cs="Tahoma"/>
          <w:sz w:val="24"/>
          <w:szCs w:val="24"/>
        </w:rPr>
        <w:t>When you are a paid member of DAN of California it will allow you to vote, hold office, and make motions. Dues are $10. All our welcomed to attend and learn more about Diabetes!</w:t>
      </w:r>
    </w:p>
    <w:p w14:paraId="7234AABA" w14:textId="3BCE6676" w:rsidR="003E5F24" w:rsidRPr="00592652" w:rsidRDefault="00E43CDC" w:rsidP="00592652">
      <w:pPr>
        <w:tabs>
          <w:tab w:val="left" w:pos="2880"/>
        </w:tabs>
        <w:spacing w:before="120" w:after="0"/>
        <w:rPr>
          <w:rFonts w:ascii="Tahoma" w:hAnsi="Tahoma" w:cs="Tahoma"/>
          <w:sz w:val="24"/>
          <w:szCs w:val="24"/>
        </w:rPr>
      </w:pPr>
      <w:r>
        <w:rPr>
          <w:rFonts w:ascii="Tahoma" w:hAnsi="Tahoma" w:cs="Tahoma"/>
          <w:b/>
          <w:bCs/>
          <w:sz w:val="24"/>
          <w:szCs w:val="24"/>
        </w:rPr>
        <w:t>California Ballroom</w:t>
      </w:r>
    </w:p>
    <w:sectPr w:rsidR="003E5F24" w:rsidRPr="00592652" w:rsidSect="005926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DC"/>
    <w:rsid w:val="000E1557"/>
    <w:rsid w:val="00592652"/>
    <w:rsid w:val="00870959"/>
    <w:rsid w:val="00CA09E0"/>
    <w:rsid w:val="00E4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132"/>
  <w15:chartTrackingRefBased/>
  <w15:docId w15:val="{85D4CD5B-F824-491A-A02A-08495AB0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DC"/>
    <w:pPr>
      <w:spacing w:line="256" w:lineRule="auto"/>
    </w:pPr>
  </w:style>
  <w:style w:type="paragraph" w:styleId="Heading2">
    <w:name w:val="heading 2"/>
    <w:basedOn w:val="Normal"/>
    <w:next w:val="Normal"/>
    <w:link w:val="Heading2Char"/>
    <w:uiPriority w:val="9"/>
    <w:semiHidden/>
    <w:unhideWhenUsed/>
    <w:qFormat/>
    <w:rsid w:val="00E43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semiHidden/>
    <w:unhideWhenUsed/>
    <w:qFormat/>
    <w:rsid w:val="00E43CDC"/>
    <w:pPr>
      <w:outlineLvl w:val="2"/>
    </w:pPr>
    <w:rPr>
      <w:rFonts w:ascii="Tahoma" w:eastAsia="Times New Roman" w:hAnsi="Tahoma" w:cs="Tahom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43CDC"/>
    <w:rPr>
      <w:rFonts w:ascii="Tahoma" w:eastAsia="Times New Roman" w:hAnsi="Tahoma" w:cs="Tahoma"/>
      <w:b/>
      <w:bCs/>
      <w:i/>
      <w:iCs/>
      <w:sz w:val="24"/>
      <w:szCs w:val="24"/>
    </w:rPr>
  </w:style>
  <w:style w:type="paragraph" w:styleId="PlainText">
    <w:name w:val="Plain Text"/>
    <w:basedOn w:val="Normal"/>
    <w:link w:val="PlainTextChar"/>
    <w:uiPriority w:val="99"/>
    <w:semiHidden/>
    <w:unhideWhenUsed/>
    <w:rsid w:val="00E43C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3CDC"/>
    <w:rPr>
      <w:rFonts w:ascii="Calibri" w:hAnsi="Calibri"/>
      <w:szCs w:val="21"/>
    </w:rPr>
  </w:style>
  <w:style w:type="paragraph" w:styleId="BodyText">
    <w:name w:val="Body Text"/>
    <w:link w:val="BodyTextChar"/>
    <w:semiHidden/>
    <w:unhideWhenUsed/>
    <w:rsid w:val="00E43CDC"/>
    <w:pPr>
      <w:spacing w:after="120" w:line="240" w:lineRule="auto"/>
    </w:pPr>
    <w:rPr>
      <w:rFonts w:ascii="Calibri" w:eastAsia="Arial Unicode MS" w:hAnsi="Calibri" w:cs="Arial Unicode MS"/>
      <w:color w:val="000000"/>
      <w:sz w:val="24"/>
      <w:szCs w:val="24"/>
      <w:u w:color="000000"/>
    </w:rPr>
  </w:style>
  <w:style w:type="character" w:customStyle="1" w:styleId="BodyTextChar">
    <w:name w:val="Body Text Char"/>
    <w:basedOn w:val="DefaultParagraphFont"/>
    <w:link w:val="BodyText"/>
    <w:semiHidden/>
    <w:rsid w:val="00E43CDC"/>
    <w:rPr>
      <w:rFonts w:ascii="Calibri" w:eastAsia="Arial Unicode MS" w:hAnsi="Calibri" w:cs="Arial Unicode MS"/>
      <w:color w:val="000000"/>
      <w:sz w:val="24"/>
      <w:szCs w:val="24"/>
      <w:u w:color="000000"/>
    </w:rPr>
  </w:style>
  <w:style w:type="character" w:customStyle="1" w:styleId="Heading2Char">
    <w:name w:val="Heading 2 Char"/>
    <w:basedOn w:val="DefaultParagraphFont"/>
    <w:link w:val="Heading2"/>
    <w:uiPriority w:val="9"/>
    <w:semiHidden/>
    <w:rsid w:val="00E43CD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3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3498">
      <w:bodyDiv w:val="1"/>
      <w:marLeft w:val="0"/>
      <w:marRight w:val="0"/>
      <w:marTop w:val="0"/>
      <w:marBottom w:val="0"/>
      <w:divBdr>
        <w:top w:val="none" w:sz="0" w:space="0" w:color="auto"/>
        <w:left w:val="none" w:sz="0" w:space="0" w:color="auto"/>
        <w:bottom w:val="none" w:sz="0" w:space="0" w:color="auto"/>
        <w:right w:val="none" w:sz="0" w:space="0" w:color="auto"/>
      </w:divBdr>
    </w:div>
    <w:div w:id="11204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dcterms:created xsi:type="dcterms:W3CDTF">2024-03-11T23:39:00Z</dcterms:created>
  <dcterms:modified xsi:type="dcterms:W3CDTF">2024-03-11T23:39:00Z</dcterms:modified>
</cp:coreProperties>
</file>