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742BB" w14:textId="07E96A88" w:rsidR="0039600A" w:rsidRDefault="0039600A" w:rsidP="0039600A">
      <w:pPr>
        <w:pStyle w:val="Heading1"/>
        <w:rPr>
          <w:rFonts w:ascii="Tahoma" w:hAnsi="Tahoma" w:cs="Tahoma"/>
          <w:sz w:val="36"/>
          <w:szCs w:val="36"/>
        </w:rPr>
      </w:pPr>
      <w:r w:rsidRPr="009A07D6">
        <w:rPr>
          <w:rFonts w:ascii="Tahoma" w:hAnsi="Tahoma" w:cs="Tahoma"/>
          <w:noProof/>
          <w:sz w:val="24"/>
          <w:szCs w:val="24"/>
        </w:rPr>
        <w:drawing>
          <wp:anchor distT="0" distB="0" distL="114300" distR="114300" simplePos="0" relativeHeight="251659264" behindDoc="0" locked="0" layoutInCell="1" allowOverlap="1" wp14:anchorId="20A89563" wp14:editId="7E77B05B">
            <wp:simplePos x="0" y="0"/>
            <wp:positionH relativeFrom="margin">
              <wp:posOffset>0</wp:posOffset>
            </wp:positionH>
            <wp:positionV relativeFrom="line">
              <wp:posOffset>427355</wp:posOffset>
            </wp:positionV>
            <wp:extent cx="2240915" cy="942339"/>
            <wp:effectExtent l="0" t="0" r="6985" b="0"/>
            <wp:wrapTopAndBottom/>
            <wp:docPr id="9" name="Picture 12" descr="Circle logo of the National Federation of the Blind of California with the tagline &quot;live the life you want.&quot;">
              <a:extLst xmlns:a="http://schemas.openxmlformats.org/drawingml/2006/main">
                <a:ext uri="{FF2B5EF4-FFF2-40B4-BE49-F238E27FC236}">
                  <a16:creationId xmlns:a16="http://schemas.microsoft.com/office/drawing/2014/main" id="{2754B749-AA1C-4DD5-85B6-B80E6549D3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rcle logo of the National Federation of the Blind of California with the tagline &quot;live the life you want.&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240915" cy="942339"/>
                    </a:xfrm>
                    <a:prstGeom prst="rect">
                      <a:avLst/>
                    </a:prstGeom>
                    <a:noFill/>
                    <a:ln cap="flat">
                      <a:noFill/>
                    </a:ln>
                  </pic:spPr>
                </pic:pic>
              </a:graphicData>
            </a:graphic>
          </wp:anchor>
        </w:drawing>
      </w:r>
    </w:p>
    <w:p w14:paraId="5B718533" w14:textId="50B59881" w:rsidR="0039600A" w:rsidRPr="0039600A" w:rsidRDefault="0039600A" w:rsidP="0039600A">
      <w:pPr>
        <w:pStyle w:val="Heading1"/>
        <w:jc w:val="center"/>
        <w:rPr>
          <w:rFonts w:ascii="Tahoma" w:hAnsi="Tahoma" w:cs="Tahoma"/>
          <w:sz w:val="36"/>
          <w:szCs w:val="36"/>
        </w:rPr>
      </w:pPr>
      <w:r w:rsidRPr="0039600A">
        <w:rPr>
          <w:rFonts w:ascii="Tahoma" w:hAnsi="Tahoma" w:cs="Tahoma"/>
          <w:sz w:val="36"/>
          <w:szCs w:val="36"/>
        </w:rPr>
        <w:t>State Convention Agenda – Sunday 2026</w:t>
      </w:r>
    </w:p>
    <w:p w14:paraId="4A249962" w14:textId="77777777" w:rsidR="0039600A" w:rsidRPr="0039600A" w:rsidRDefault="0039600A" w:rsidP="0039600A">
      <w:pPr>
        <w:pStyle w:val="Heading2"/>
        <w:jc w:val="center"/>
        <w:rPr>
          <w:rFonts w:ascii="Tahoma" w:hAnsi="Tahoma" w:cs="Tahoma"/>
          <w:sz w:val="24"/>
          <w:szCs w:val="24"/>
        </w:rPr>
      </w:pPr>
    </w:p>
    <w:p w14:paraId="3C63EE2A" w14:textId="50AE4F4A" w:rsidR="0039600A" w:rsidRPr="0039600A" w:rsidRDefault="0039600A" w:rsidP="0039600A">
      <w:pPr>
        <w:pStyle w:val="Heading2"/>
        <w:jc w:val="center"/>
        <w:rPr>
          <w:rFonts w:ascii="Tahoma" w:hAnsi="Tahoma" w:cs="Tahoma"/>
        </w:rPr>
      </w:pPr>
      <w:r w:rsidRPr="0039600A">
        <w:rPr>
          <w:rFonts w:ascii="Tahoma" w:hAnsi="Tahoma" w:cs="Tahoma"/>
        </w:rPr>
        <w:t>Sunday, March 15, 2026</w:t>
      </w:r>
    </w:p>
    <w:p w14:paraId="60B482F8" w14:textId="77777777" w:rsidR="0039600A" w:rsidRPr="0039600A" w:rsidRDefault="0039600A" w:rsidP="0039600A">
      <w:pPr>
        <w:spacing w:line="278" w:lineRule="auto"/>
        <w:rPr>
          <w:rFonts w:ascii="Tahoma" w:hAnsi="Tahoma" w:cs="Tahoma"/>
          <w:b/>
          <w:sz w:val="24"/>
          <w:szCs w:val="24"/>
        </w:rPr>
      </w:pPr>
    </w:p>
    <w:p w14:paraId="08114967" w14:textId="77777777" w:rsidR="0039600A" w:rsidRPr="0039600A" w:rsidRDefault="0039600A" w:rsidP="0039600A">
      <w:pPr>
        <w:pStyle w:val="Heading3"/>
        <w:rPr>
          <w:rFonts w:ascii="Tahoma" w:hAnsi="Tahoma" w:cs="Tahoma"/>
          <w:b/>
          <w:bCs/>
          <w:u w:val="single"/>
        </w:rPr>
      </w:pPr>
      <w:r w:rsidRPr="0039600A">
        <w:rPr>
          <w:rFonts w:ascii="Tahoma" w:hAnsi="Tahoma" w:cs="Tahoma"/>
          <w:b/>
          <w:bCs/>
          <w:u w:val="single"/>
        </w:rPr>
        <w:t>Hospitality Suite</w:t>
      </w:r>
    </w:p>
    <w:p w14:paraId="1A3997B6" w14:textId="77777777" w:rsidR="0039600A" w:rsidRPr="0039600A" w:rsidRDefault="0039600A" w:rsidP="0039600A">
      <w:pPr>
        <w:spacing w:line="278" w:lineRule="auto"/>
        <w:rPr>
          <w:rFonts w:ascii="Tahoma" w:hAnsi="Tahoma" w:cs="Tahoma"/>
          <w:sz w:val="24"/>
          <w:szCs w:val="24"/>
        </w:rPr>
      </w:pPr>
      <w:r w:rsidRPr="0039600A">
        <w:rPr>
          <w:rFonts w:ascii="Tahoma" w:hAnsi="Tahoma" w:cs="Tahoma"/>
          <w:b/>
          <w:sz w:val="24"/>
          <w:szCs w:val="24"/>
        </w:rPr>
        <w:t>6:00 AM—</w:t>
      </w:r>
      <w:proofErr w:type="gramStart"/>
      <w:r w:rsidRPr="0039600A">
        <w:rPr>
          <w:rFonts w:ascii="Tahoma" w:hAnsi="Tahoma" w:cs="Tahoma"/>
          <w:b/>
          <w:sz w:val="24"/>
          <w:szCs w:val="24"/>
        </w:rPr>
        <w:t>8:00  AM</w:t>
      </w:r>
      <w:proofErr w:type="gramEnd"/>
      <w:r w:rsidRPr="0039600A">
        <w:rPr>
          <w:rFonts w:ascii="Tahoma" w:hAnsi="Tahoma" w:cs="Tahoma"/>
          <w:sz w:val="24"/>
          <w:szCs w:val="24"/>
        </w:rPr>
        <w:t xml:space="preserve"> – Breakfast</w:t>
      </w:r>
      <w:r w:rsidRPr="0039600A">
        <w:rPr>
          <w:rFonts w:ascii="Tahoma" w:hAnsi="Tahoma" w:cs="Tahoma"/>
          <w:sz w:val="24"/>
          <w:szCs w:val="24"/>
        </w:rPr>
        <w:br/>
      </w:r>
      <w:r w:rsidRPr="0039600A">
        <w:rPr>
          <w:rFonts w:ascii="Tahoma" w:hAnsi="Tahoma" w:cs="Tahoma"/>
          <w:i/>
          <w:sz w:val="24"/>
          <w:szCs w:val="24"/>
        </w:rPr>
        <w:t>Cheryl Thurston, President, Inland Empire Chapter – Coordinator</w:t>
      </w:r>
    </w:p>
    <w:p w14:paraId="2E7DE9CD" w14:textId="77777777" w:rsidR="0039600A" w:rsidRPr="0039600A" w:rsidRDefault="0039600A" w:rsidP="0039600A">
      <w:pPr>
        <w:spacing w:after="160" w:line="278" w:lineRule="auto"/>
        <w:rPr>
          <w:rFonts w:ascii="Tahoma" w:hAnsi="Tahoma" w:cs="Tahoma"/>
          <w:b/>
          <w:sz w:val="24"/>
          <w:szCs w:val="24"/>
        </w:rPr>
      </w:pPr>
    </w:p>
    <w:p w14:paraId="2F7F184B" w14:textId="78D8949E" w:rsidR="0039600A" w:rsidRPr="0039600A" w:rsidRDefault="0039600A" w:rsidP="0039600A">
      <w:pPr>
        <w:spacing w:after="160" w:line="278" w:lineRule="auto"/>
        <w:rPr>
          <w:rFonts w:ascii="Tahoma" w:hAnsi="Tahoma" w:cs="Tahoma"/>
          <w:b/>
          <w:bCs/>
          <w:iCs/>
          <w:sz w:val="24"/>
          <w:szCs w:val="24"/>
        </w:rPr>
      </w:pPr>
      <w:r>
        <w:rPr>
          <w:rFonts w:ascii="Tahoma" w:eastAsia="Calibri Light" w:hAnsi="Tahoma" w:cs="Tahoma"/>
          <w:b/>
          <w:bCs/>
          <w:color w:val="2F5496" w:themeColor="accent1" w:themeShade="BF"/>
          <w:sz w:val="28"/>
          <w:szCs w:val="28"/>
          <w:u w:val="single"/>
        </w:rPr>
        <w:t xml:space="preserve">General Session ii - </w:t>
      </w:r>
      <w:r w:rsidRPr="0039600A">
        <w:rPr>
          <w:rFonts w:ascii="Tahoma" w:eastAsia="Calibri Light" w:hAnsi="Tahoma" w:cs="Tahoma"/>
          <w:b/>
          <w:bCs/>
          <w:color w:val="2F5496" w:themeColor="accent1" w:themeShade="BF"/>
          <w:sz w:val="28"/>
          <w:szCs w:val="28"/>
          <w:u w:val="single"/>
        </w:rPr>
        <w:t>Business Meeting</w:t>
      </w:r>
      <w:r w:rsidRPr="0039600A">
        <w:rPr>
          <w:rFonts w:ascii="Tahoma" w:eastAsia="Calibri Light" w:hAnsi="Tahoma" w:cs="Tahoma"/>
          <w:b/>
          <w:bCs/>
          <w:color w:val="2F5496" w:themeColor="accent1" w:themeShade="BF"/>
          <w:sz w:val="28"/>
          <w:szCs w:val="28"/>
          <w:u w:val="single"/>
        </w:rPr>
        <w:br/>
      </w:r>
      <w:r w:rsidRPr="0039600A">
        <w:rPr>
          <w:rFonts w:ascii="Tahoma" w:hAnsi="Tahoma" w:cs="Tahoma"/>
          <w:b/>
          <w:iCs/>
          <w:sz w:val="24"/>
          <w:szCs w:val="24"/>
        </w:rPr>
        <w:t>9:00 AM–12:00 PM</w:t>
      </w:r>
      <w:r w:rsidRPr="0039600A">
        <w:rPr>
          <w:rFonts w:ascii="Tahoma" w:hAnsi="Tahoma" w:cs="Tahoma"/>
          <w:iCs/>
          <w:sz w:val="24"/>
          <w:szCs w:val="24"/>
        </w:rPr>
        <w:t xml:space="preserve"> – Orangewood 1 and 2 Meeting Room</w:t>
      </w:r>
      <w:r w:rsidRPr="0039600A">
        <w:rPr>
          <w:rFonts w:ascii="Tahoma" w:hAnsi="Tahoma" w:cs="Tahoma"/>
          <w:iCs/>
          <w:sz w:val="24"/>
          <w:szCs w:val="24"/>
        </w:rPr>
        <w:br/>
      </w:r>
      <w:r w:rsidRPr="0039600A">
        <w:rPr>
          <w:rFonts w:ascii="Tahoma" w:hAnsi="Tahoma" w:cs="Tahoma"/>
          <w:i/>
          <w:iCs/>
          <w:sz w:val="24"/>
          <w:szCs w:val="24"/>
        </w:rPr>
        <w:t>Tim Elder, NFB of California State President</w:t>
      </w:r>
      <w:r w:rsidRPr="0039600A">
        <w:rPr>
          <w:rFonts w:ascii="Tahoma" w:hAnsi="Tahoma" w:cs="Tahoma"/>
          <w:b/>
          <w:bCs/>
          <w:iCs/>
          <w:sz w:val="24"/>
          <w:szCs w:val="24"/>
        </w:rPr>
        <w:br/>
      </w:r>
      <w:r w:rsidRPr="0039600A">
        <w:rPr>
          <w:rFonts w:ascii="Tahoma" w:hAnsi="Tahoma" w:cs="Tahoma"/>
          <w:b/>
          <w:bCs/>
          <w:iCs/>
          <w:sz w:val="24"/>
          <w:szCs w:val="24"/>
        </w:rPr>
        <w:br/>
        <w:t>9:00 AM</w:t>
      </w:r>
      <w:r w:rsidRPr="0039600A">
        <w:rPr>
          <w:rFonts w:ascii="Tahoma" w:hAnsi="Tahoma" w:cs="Tahoma"/>
          <w:iCs/>
          <w:sz w:val="24"/>
          <w:szCs w:val="24"/>
        </w:rPr>
        <w:t xml:space="preserve"> - </w:t>
      </w:r>
      <w:r w:rsidRPr="0039600A">
        <w:rPr>
          <w:rFonts w:ascii="Tahoma" w:hAnsi="Tahoma" w:cs="Tahoma"/>
          <w:b/>
          <w:bCs/>
          <w:iCs/>
          <w:sz w:val="24"/>
          <w:szCs w:val="24"/>
        </w:rPr>
        <w:t>Our Money—Financial Report</w:t>
      </w:r>
      <w:r w:rsidRPr="0039600A">
        <w:rPr>
          <w:rFonts w:ascii="Tahoma" w:hAnsi="Tahoma" w:cs="Tahoma"/>
          <w:iCs/>
          <w:sz w:val="24"/>
          <w:szCs w:val="24"/>
        </w:rPr>
        <w:br/>
      </w:r>
      <w:r w:rsidRPr="0039600A">
        <w:rPr>
          <w:rFonts w:ascii="Tahoma" w:hAnsi="Tahoma" w:cs="Tahoma"/>
          <w:i/>
          <w:sz w:val="24"/>
          <w:szCs w:val="24"/>
        </w:rPr>
        <w:t>Affiliate Treasurer Tiffany Manosh</w:t>
      </w:r>
      <w:r w:rsidRPr="0039600A">
        <w:rPr>
          <w:rFonts w:ascii="Tahoma" w:hAnsi="Tahoma" w:cs="Tahoma"/>
          <w:iCs/>
          <w:sz w:val="24"/>
          <w:szCs w:val="24"/>
        </w:rPr>
        <w:t xml:space="preserve"> reports on our financial state. </w:t>
      </w:r>
    </w:p>
    <w:p w14:paraId="39D3BF47" w14:textId="77777777" w:rsidR="0039600A" w:rsidRPr="0039600A" w:rsidRDefault="0039600A" w:rsidP="0039600A">
      <w:pPr>
        <w:spacing w:after="160" w:line="278" w:lineRule="auto"/>
        <w:rPr>
          <w:rFonts w:ascii="Tahoma" w:hAnsi="Tahoma" w:cs="Tahoma"/>
          <w:iCs/>
          <w:sz w:val="24"/>
          <w:szCs w:val="24"/>
        </w:rPr>
      </w:pPr>
      <w:r w:rsidRPr="0039600A">
        <w:rPr>
          <w:rFonts w:ascii="Tahoma" w:hAnsi="Tahoma" w:cs="Tahoma"/>
          <w:iCs/>
          <w:sz w:val="24"/>
          <w:szCs w:val="24"/>
        </w:rPr>
        <w:br/>
      </w:r>
      <w:r w:rsidRPr="0039600A">
        <w:rPr>
          <w:rFonts w:ascii="Tahoma" w:hAnsi="Tahoma" w:cs="Tahoma"/>
          <w:b/>
          <w:bCs/>
          <w:iCs/>
          <w:sz w:val="24"/>
          <w:szCs w:val="24"/>
        </w:rPr>
        <w:t>9:15 AM</w:t>
      </w:r>
      <w:r w:rsidRPr="0039600A">
        <w:rPr>
          <w:rFonts w:ascii="Tahoma" w:hAnsi="Tahoma" w:cs="Tahoma"/>
          <w:iCs/>
          <w:sz w:val="24"/>
          <w:szCs w:val="24"/>
        </w:rPr>
        <w:t xml:space="preserve"> - </w:t>
      </w:r>
      <w:r w:rsidRPr="0039600A">
        <w:rPr>
          <w:rFonts w:ascii="Tahoma" w:hAnsi="Tahoma" w:cs="Tahoma"/>
          <w:b/>
          <w:bCs/>
          <w:iCs/>
          <w:sz w:val="24"/>
          <w:szCs w:val="24"/>
        </w:rPr>
        <w:t>Bold Action—A Report from Your President</w:t>
      </w:r>
      <w:r w:rsidRPr="0039600A">
        <w:rPr>
          <w:rFonts w:ascii="Tahoma" w:hAnsi="Tahoma" w:cs="Tahoma"/>
          <w:iCs/>
          <w:sz w:val="24"/>
          <w:szCs w:val="24"/>
        </w:rPr>
        <w:t xml:space="preserve"> </w:t>
      </w:r>
      <w:r w:rsidRPr="0039600A">
        <w:rPr>
          <w:rFonts w:ascii="Tahoma" w:hAnsi="Tahoma" w:cs="Tahoma"/>
          <w:iCs/>
          <w:sz w:val="24"/>
          <w:szCs w:val="24"/>
        </w:rPr>
        <w:br/>
        <w:t>The President of the National Federation of the Blind of California provides an update on the activities of the affiliate over the past year, the financial state of the organization and reflections for the future.</w:t>
      </w:r>
      <w:r w:rsidRPr="0039600A">
        <w:rPr>
          <w:rFonts w:ascii="Tahoma" w:hAnsi="Tahoma" w:cs="Tahoma"/>
          <w:iCs/>
          <w:sz w:val="24"/>
          <w:szCs w:val="24"/>
        </w:rPr>
        <w:br/>
      </w:r>
    </w:p>
    <w:p w14:paraId="0B5DCBF5" w14:textId="77777777" w:rsidR="0039600A" w:rsidRPr="0039600A" w:rsidRDefault="0039600A" w:rsidP="0039600A">
      <w:pPr>
        <w:spacing w:after="160" w:line="278" w:lineRule="auto"/>
        <w:rPr>
          <w:rFonts w:ascii="Tahoma" w:hAnsi="Tahoma" w:cs="Tahoma"/>
          <w:iCs/>
          <w:sz w:val="24"/>
          <w:szCs w:val="24"/>
        </w:rPr>
      </w:pPr>
      <w:r w:rsidRPr="0039600A">
        <w:rPr>
          <w:rFonts w:ascii="Tahoma" w:hAnsi="Tahoma" w:cs="Tahoma"/>
          <w:b/>
          <w:bCs/>
          <w:iCs/>
          <w:sz w:val="24"/>
          <w:szCs w:val="24"/>
        </w:rPr>
        <w:t>9:35 AM</w:t>
      </w:r>
      <w:r w:rsidRPr="0039600A">
        <w:rPr>
          <w:rFonts w:ascii="Tahoma" w:hAnsi="Tahoma" w:cs="Tahoma"/>
          <w:iCs/>
          <w:sz w:val="24"/>
          <w:szCs w:val="24"/>
        </w:rPr>
        <w:t xml:space="preserve"> - </w:t>
      </w:r>
      <w:r w:rsidRPr="0039600A">
        <w:rPr>
          <w:rFonts w:ascii="Tahoma" w:hAnsi="Tahoma" w:cs="Tahoma"/>
          <w:b/>
          <w:bCs/>
          <w:iCs/>
          <w:sz w:val="24"/>
          <w:szCs w:val="24"/>
        </w:rPr>
        <w:t>Chapter and Division Roll Call</w:t>
      </w:r>
      <w:r w:rsidRPr="0039600A">
        <w:rPr>
          <w:rFonts w:ascii="Tahoma" w:hAnsi="Tahoma" w:cs="Tahoma"/>
          <w:iCs/>
          <w:sz w:val="24"/>
          <w:szCs w:val="24"/>
        </w:rPr>
        <w:t xml:space="preserve"> </w:t>
      </w:r>
      <w:r w:rsidRPr="0039600A">
        <w:rPr>
          <w:rFonts w:ascii="Tahoma" w:hAnsi="Tahoma" w:cs="Tahoma"/>
          <w:iCs/>
          <w:sz w:val="24"/>
          <w:szCs w:val="24"/>
        </w:rPr>
        <w:br/>
        <w:t>Chapter delegates are called in order posted on our website.  Each delegate is given three minutes to share the exciting things they are doing and financial contributions or pledges for the affiliate.  The affiliate thanks your chapters and divisions in advance for helping us cover the growing cost of our annual convention.</w:t>
      </w:r>
    </w:p>
    <w:p w14:paraId="28661C38" w14:textId="77777777" w:rsidR="0039600A" w:rsidRPr="0039600A" w:rsidRDefault="0039600A" w:rsidP="0039600A">
      <w:pPr>
        <w:spacing w:after="160" w:line="278" w:lineRule="auto"/>
        <w:rPr>
          <w:rFonts w:ascii="Tahoma" w:hAnsi="Tahoma" w:cs="Tahoma"/>
          <w:iCs/>
          <w:sz w:val="24"/>
          <w:szCs w:val="24"/>
        </w:rPr>
      </w:pPr>
    </w:p>
    <w:p w14:paraId="70555C3E" w14:textId="77777777" w:rsidR="0039600A" w:rsidRPr="0039600A" w:rsidRDefault="0039600A" w:rsidP="0039600A">
      <w:pPr>
        <w:spacing w:after="160" w:line="278" w:lineRule="auto"/>
        <w:rPr>
          <w:rFonts w:ascii="Tahoma" w:hAnsi="Tahoma" w:cs="Tahoma"/>
          <w:iCs/>
          <w:sz w:val="24"/>
          <w:szCs w:val="24"/>
        </w:rPr>
      </w:pPr>
      <w:r w:rsidRPr="0039600A">
        <w:rPr>
          <w:rFonts w:ascii="Tahoma" w:hAnsi="Tahoma" w:cs="Tahoma"/>
          <w:b/>
          <w:bCs/>
          <w:iCs/>
          <w:sz w:val="24"/>
          <w:szCs w:val="24"/>
        </w:rPr>
        <w:lastRenderedPageBreak/>
        <w:t>10:50 AM</w:t>
      </w:r>
      <w:r w:rsidRPr="0039600A">
        <w:rPr>
          <w:rFonts w:ascii="Tahoma" w:hAnsi="Tahoma" w:cs="Tahoma"/>
          <w:iCs/>
          <w:sz w:val="24"/>
          <w:szCs w:val="24"/>
        </w:rPr>
        <w:t xml:space="preserve"> - </w:t>
      </w:r>
      <w:r w:rsidRPr="0039600A">
        <w:rPr>
          <w:rFonts w:ascii="Tahoma" w:hAnsi="Tahoma" w:cs="Tahoma"/>
          <w:b/>
          <w:bCs/>
          <w:iCs/>
          <w:sz w:val="24"/>
          <w:szCs w:val="24"/>
        </w:rPr>
        <w:t xml:space="preserve">Resolutions </w:t>
      </w:r>
      <w:r w:rsidRPr="0039600A">
        <w:rPr>
          <w:rFonts w:ascii="Tahoma" w:hAnsi="Tahoma" w:cs="Tahoma"/>
          <w:iCs/>
          <w:sz w:val="24"/>
          <w:szCs w:val="24"/>
        </w:rPr>
        <w:br/>
        <w:t xml:space="preserve">The convention votes on the proposed resolutions. </w:t>
      </w:r>
    </w:p>
    <w:p w14:paraId="15C0B6CE" w14:textId="77777777" w:rsidR="0039600A" w:rsidRPr="0039600A" w:rsidRDefault="0039600A" w:rsidP="0039600A">
      <w:pPr>
        <w:spacing w:after="160" w:line="278" w:lineRule="auto"/>
        <w:rPr>
          <w:rFonts w:ascii="Tahoma" w:hAnsi="Tahoma" w:cs="Tahoma"/>
          <w:iCs/>
          <w:sz w:val="24"/>
          <w:szCs w:val="24"/>
        </w:rPr>
      </w:pPr>
      <w:r w:rsidRPr="0039600A">
        <w:rPr>
          <w:rFonts w:ascii="Tahoma" w:hAnsi="Tahoma" w:cs="Tahoma"/>
          <w:iCs/>
          <w:sz w:val="24"/>
          <w:szCs w:val="24"/>
        </w:rPr>
        <w:br/>
      </w:r>
      <w:r w:rsidRPr="0039600A">
        <w:rPr>
          <w:rFonts w:ascii="Tahoma" w:hAnsi="Tahoma" w:cs="Tahoma"/>
          <w:b/>
          <w:bCs/>
          <w:iCs/>
          <w:sz w:val="24"/>
          <w:szCs w:val="24"/>
        </w:rPr>
        <w:t>11:20 AM</w:t>
      </w:r>
      <w:r w:rsidRPr="0039600A">
        <w:rPr>
          <w:rFonts w:ascii="Tahoma" w:hAnsi="Tahoma" w:cs="Tahoma"/>
          <w:iCs/>
          <w:sz w:val="24"/>
          <w:szCs w:val="24"/>
        </w:rPr>
        <w:t xml:space="preserve"> - </w:t>
      </w:r>
      <w:r w:rsidRPr="0039600A">
        <w:rPr>
          <w:rFonts w:ascii="Tahoma" w:hAnsi="Tahoma" w:cs="Tahoma"/>
          <w:b/>
          <w:bCs/>
          <w:iCs/>
          <w:sz w:val="24"/>
          <w:szCs w:val="24"/>
        </w:rPr>
        <w:t>Election of Officers &amp; Board Members</w:t>
      </w:r>
      <w:r w:rsidRPr="0039600A">
        <w:rPr>
          <w:rFonts w:ascii="Tahoma" w:hAnsi="Tahoma" w:cs="Tahoma"/>
          <w:iCs/>
          <w:sz w:val="24"/>
          <w:szCs w:val="24"/>
        </w:rPr>
        <w:br/>
        <w:t>An election will be run for open positions including nominations from the floor and short statements from the candidates.</w:t>
      </w:r>
    </w:p>
    <w:p w14:paraId="1D31AF1E" w14:textId="77777777" w:rsidR="0039600A" w:rsidRPr="0039600A" w:rsidRDefault="0039600A" w:rsidP="0039600A">
      <w:pPr>
        <w:spacing w:after="160" w:line="278" w:lineRule="auto"/>
        <w:rPr>
          <w:rFonts w:ascii="Tahoma" w:hAnsi="Tahoma" w:cs="Tahoma"/>
          <w:iCs/>
          <w:sz w:val="24"/>
          <w:szCs w:val="24"/>
        </w:rPr>
      </w:pPr>
    </w:p>
    <w:p w14:paraId="325310D3" w14:textId="1617C0CE" w:rsidR="002D6797" w:rsidRPr="0039600A" w:rsidRDefault="0039600A" w:rsidP="0039600A">
      <w:pPr>
        <w:rPr>
          <w:rFonts w:ascii="Tahoma" w:hAnsi="Tahoma" w:cs="Tahoma"/>
          <w:sz w:val="24"/>
          <w:szCs w:val="24"/>
        </w:rPr>
      </w:pPr>
      <w:r w:rsidRPr="0039600A">
        <w:rPr>
          <w:rFonts w:ascii="Tahoma" w:hAnsi="Tahoma" w:cs="Tahoma"/>
          <w:b/>
          <w:bCs/>
          <w:iCs/>
          <w:sz w:val="24"/>
          <w:szCs w:val="24"/>
        </w:rPr>
        <w:t>12:20 PM</w:t>
      </w:r>
      <w:r w:rsidRPr="0039600A">
        <w:rPr>
          <w:rFonts w:ascii="Tahoma" w:hAnsi="Tahoma" w:cs="Tahoma"/>
          <w:iCs/>
          <w:sz w:val="24"/>
          <w:szCs w:val="24"/>
        </w:rPr>
        <w:t xml:space="preserve"> - </w:t>
      </w:r>
      <w:r w:rsidRPr="0039600A">
        <w:rPr>
          <w:rFonts w:ascii="Tahoma" w:hAnsi="Tahoma" w:cs="Tahoma"/>
          <w:b/>
          <w:bCs/>
          <w:iCs/>
          <w:sz w:val="24"/>
          <w:szCs w:val="24"/>
        </w:rPr>
        <w:t>Adjourn</w:t>
      </w:r>
    </w:p>
    <w:sectPr w:rsidR="002D6797" w:rsidRPr="00396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anumGothic">
    <w:charset w:val="81"/>
    <w:family w:val="auto"/>
    <w:pitch w:val="variable"/>
    <w:sig w:usb0="80000003" w:usb1="09D7FCEB" w:usb2="00000010" w:usb3="00000000" w:csb0="0008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797"/>
    <w:rsid w:val="00234E2D"/>
    <w:rsid w:val="002D6797"/>
    <w:rsid w:val="0039600A"/>
    <w:rsid w:val="00434A44"/>
    <w:rsid w:val="0051227D"/>
    <w:rsid w:val="00D16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2053"/>
  <w15:chartTrackingRefBased/>
  <w15:docId w15:val="{D48877C7-EB57-46D4-AE61-67EF60CC0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00A"/>
    <w:rPr>
      <w:rFonts w:ascii="Calibri" w:eastAsia="Times New Roman" w:hAnsi="Calibri" w:cs="Times New Roman"/>
      <w:sz w:val="20"/>
      <w:szCs w:val="20"/>
    </w:rPr>
  </w:style>
  <w:style w:type="paragraph" w:styleId="Heading1">
    <w:name w:val="heading 1"/>
    <w:basedOn w:val="Normal"/>
    <w:next w:val="Normal"/>
    <w:link w:val="Heading1Char"/>
    <w:uiPriority w:val="9"/>
    <w:qFormat/>
    <w:rsid w:val="002D679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6797"/>
    <w:pPr>
      <w:keepNext/>
      <w:keepLines/>
      <w:outlineLvl w:val="1"/>
    </w:pPr>
    <w:rPr>
      <w:rFonts w:ascii="Calibri Light" w:eastAsia="Calibri Light" w:hAnsi="Calibri Light"/>
      <w:color w:val="2F5496" w:themeColor="accent1" w:themeShade="BF"/>
      <w:sz w:val="32"/>
      <w:szCs w:val="32"/>
    </w:rPr>
  </w:style>
  <w:style w:type="paragraph" w:styleId="Heading3">
    <w:name w:val="heading 3"/>
    <w:basedOn w:val="Normal"/>
    <w:next w:val="Normal"/>
    <w:link w:val="Heading3Char"/>
    <w:uiPriority w:val="9"/>
    <w:unhideWhenUsed/>
    <w:qFormat/>
    <w:rsid w:val="002D6797"/>
    <w:pPr>
      <w:keepNext/>
      <w:keepLines/>
      <w:outlineLvl w:val="2"/>
    </w:pPr>
    <w:rPr>
      <w:rFonts w:ascii="NanumGothic" w:eastAsia="Calibri Light" w:hAnsi="NanumGothic"/>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6797"/>
    <w:rPr>
      <w:rFonts w:ascii="Calibri Light" w:eastAsia="Calibri Light" w:hAnsi="Calibri Light" w:cs="Times New Roman"/>
      <w:color w:val="2F5496" w:themeColor="accent1" w:themeShade="BF"/>
      <w:sz w:val="32"/>
      <w:szCs w:val="32"/>
    </w:rPr>
  </w:style>
  <w:style w:type="character" w:customStyle="1" w:styleId="Heading3Char">
    <w:name w:val="Heading 3 Char"/>
    <w:basedOn w:val="DefaultParagraphFont"/>
    <w:link w:val="Heading3"/>
    <w:uiPriority w:val="9"/>
    <w:rsid w:val="002D6797"/>
    <w:rPr>
      <w:rFonts w:ascii="NanumGothic" w:eastAsia="Calibri Light" w:hAnsi="NanumGothic" w:cs="Times New Roman"/>
      <w:color w:val="2F5496" w:themeColor="accent1" w:themeShade="BF"/>
      <w:sz w:val="28"/>
      <w:szCs w:val="28"/>
    </w:rPr>
  </w:style>
  <w:style w:type="character" w:styleId="Hyperlink">
    <w:name w:val="Hyperlink"/>
    <w:basedOn w:val="DefaultParagraphFont"/>
    <w:uiPriority w:val="99"/>
    <w:unhideWhenUsed/>
    <w:rsid w:val="002D6797"/>
    <w:rPr>
      <w:color w:val="0563C1" w:themeColor="hyperlink"/>
      <w:u w:val="single"/>
    </w:rPr>
  </w:style>
  <w:style w:type="character" w:customStyle="1" w:styleId="Heading1Char">
    <w:name w:val="Heading 1 Char"/>
    <w:basedOn w:val="DefaultParagraphFont"/>
    <w:link w:val="Heading1"/>
    <w:uiPriority w:val="9"/>
    <w:rsid w:val="002D67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197</Words>
  <Characters>1123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Manosh, Tiffany</dc:creator>
  <cp:keywords/>
  <dc:description/>
  <cp:lastModifiedBy>Manosh, Tiffany</cp:lastModifiedBy>
  <cp:revision>2</cp:revision>
  <dcterms:created xsi:type="dcterms:W3CDTF">2026-03-07T06:07:00Z</dcterms:created>
  <dcterms:modified xsi:type="dcterms:W3CDTF">2026-03-07T06:07:00Z</dcterms:modified>
</cp:coreProperties>
</file>